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7B" w:rsidRPr="00D80DEE" w:rsidRDefault="004755D3">
      <w:pPr>
        <w:tabs>
          <w:tab w:val="left" w:pos="1675"/>
          <w:tab w:val="left" w:pos="4203"/>
          <w:tab w:val="left" w:pos="6664"/>
        </w:tabs>
        <w:ind w:left="-752"/>
        <w:rPr>
          <w:rFonts w:ascii="Gilroy" w:hAnsi="Gilroy"/>
          <w:sz w:val="20"/>
        </w:rPr>
      </w:pPr>
      <w:r>
        <w:rPr>
          <w:rFonts w:ascii="Gilroy" w:hAnsi="Gilroy"/>
        </w:rPr>
        <w:pict>
          <v:group id="_x0000_s1031" style="position:absolute;left:0;text-align:left;margin-left:524.85pt;margin-top:31.55pt;width:28.3pt;height:8.8pt;z-index:15734272;mso-position-horizontal-relative:page" coordorigin="10499,-1674" coordsize="566,1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498;top:-1675;width:180;height:173">
              <v:imagedata r:id="rId6" o:title=""/>
            </v:shape>
            <v:shape id="_x0000_s1032" type="#_x0000_t75" style="position:absolute;left:10708;top:-1674;width:356;height:176">
              <v:imagedata r:id="rId7" o:title=""/>
            </v:shape>
            <w10:wrap anchorx="page"/>
          </v:group>
        </w:pict>
      </w:r>
      <w:r>
        <w:rPr>
          <w:rFonts w:ascii="Gilroy" w:hAnsi="Gilroy"/>
        </w:rPr>
        <w:pict>
          <v:rect id="_x0000_s1046" style="position:absolute;left:0;text-align:left;margin-left:40.95pt;margin-top:118.2pt;width:513.75pt;height:1.6pt;z-index:-15772672;mso-position-horizontal-relative:page;mso-position-vertical-relative:page" fillcolor="#231f20" stroked="f">
            <w10:wrap anchorx="page" anchory="page"/>
          </v:rect>
        </w:pict>
      </w:r>
      <w:r>
        <w:rPr>
          <w:rFonts w:ascii="Gilroy" w:hAnsi="Gilroy"/>
          <w:position w:val="1"/>
          <w:sz w:val="20"/>
        </w:rPr>
      </w:r>
      <w:r>
        <w:rPr>
          <w:rFonts w:ascii="Gilroy" w:hAnsi="Gilroy"/>
          <w:position w:val="1"/>
          <w:sz w:val="20"/>
        </w:rPr>
        <w:pict>
          <v:group id="_x0000_s1042" style="width:105.05pt;height:40.65pt;mso-position-horizontal-relative:char;mso-position-vertical-relative:line" coordsize="2101,813">
            <v:shape id="_x0000_s1045" style="position:absolute;left:11;width:288;height:176" coordorigin="11" coordsize="288,176" o:spt="100" adj="0,,0" path="m143,l109,r,68l45,68,45,,11,r,172l45,172r,-71l109,101r,71l143,172,143,xm298,49r-31,l267,64r,37l267,121r-4,8l250,142r-8,3l223,145r-9,-3l208,136r-6,-7l198,121r,-20l202,92r6,-6l214,79r9,-3l242,76r8,3l257,86r6,6l267,101r,-37l259,56,249,50,239,47,227,46r-12,1l204,50r-11,6l184,65r-7,10l171,86r-3,12l167,111r1,13l171,136r6,11l184,157r9,8l204,171r11,3l227,176r12,-2l249,171r10,-5l267,158r,14l298,172r,-14l298,145r,-69l298,64r,-15xe" fillcolor="#231f20" stroked="f">
              <v:stroke joinstyle="round"/>
              <v:formulas/>
              <v:path arrowok="t" o:connecttype="segments"/>
            </v:shape>
            <v:shape id="_x0000_s1044" type="#_x0000_t75" style="position:absolute;top:45;width:2101;height:767">
              <v:imagedata r:id="rId8" o:title=""/>
            </v:shape>
            <v:shape id="_x0000_s1043" type="#_x0000_t75" style="position:absolute;left:12;top:639;width:337;height:173">
              <v:imagedata r:id="rId9" o:title=""/>
            </v:shape>
            <w10:wrap type="none"/>
            <w10:anchorlock/>
          </v:group>
        </w:pict>
      </w:r>
      <w:r w:rsidR="00D71C77" w:rsidRPr="00D80DEE">
        <w:rPr>
          <w:rFonts w:ascii="Gilroy" w:hAnsi="Gilroy"/>
          <w:position w:val="1"/>
          <w:sz w:val="20"/>
        </w:rPr>
        <w:tab/>
      </w:r>
      <w:r>
        <w:rPr>
          <w:rFonts w:ascii="Gilroy" w:hAnsi="Gilroy"/>
          <w:sz w:val="20"/>
        </w:rPr>
      </w:r>
      <w:r>
        <w:rPr>
          <w:rFonts w:ascii="Gilroy" w:hAnsi="Gilroy"/>
          <w:sz w:val="20"/>
        </w:rPr>
        <w:pict>
          <v:group id="_x0000_s1040" style="width:107.35pt;height:43.65pt;mso-position-horizontal-relative:char;mso-position-vertical-relative:line" coordsize="2147,873">
            <v:shape id="_x0000_s1041" style="position:absolute;left:-1;width:2147;height:873" coordsize="2147,873" o:spt="100" adj="0,,0" path="m721,553r-32,l689,681r-45,l644,553r-31,l613,681r-45,l568,553r-32,l536,681r,30l721,711r,-30l721,553xm721,331r-32,l689,459r-45,l644,331r-31,l613,459r-45,l568,331r-32,l536,459r,30l721,489r,-30l721,331xm849,681r-67,l782,645r60,l842,616r-60,l782,582r65,l847,552r-97,l750,711r99,l849,681xm869,330r-119,l750,489r32,l782,360r56,l838,489r31,l869,330xm989,552r-118,l871,711r31,l902,582r56,l958,711r31,l989,552xm996,276l721,,530,190,340,,,341,530,872,638,763r-77,l530,794,79,341,341,78,529,269,721,78,919,276r77,xm1022,330r-24,l930,427r,-97l898,330r,159l922,489r68,-97l990,489r32,l1022,330xm1124,552r-117,l1007,582r43,l1050,711r31,l1081,582r43,l1124,552xm1156,330r-117,l1039,360r43,l1082,489r31,l1113,360r43,l1156,330xm1265,552r-24,l1173,649r,-97l1141,552r,159l1165,711r68,-97l1233,711r32,l1265,552xm1298,489r-10,-29l1278,431r-23,-65l1245,337r,94l1201,431r22,-65l1245,431r,-94l1243,330r-39,l1148,489r34,l1191,460r64,l1264,489r34,xm1430,681r-17,l1413,552r-32,l1381,681r-56,l1325,552r-31,l1294,711r104,l1398,741r32,l1430,681xm1440,330r-109,l1331,438r-2,10l1320,459r-7,2l1303,460r,29l1315,489r11,-2l1335,484r9,-6l1352,470r6,-13l1361,442r2,-19l1363,360r45,l1408,489r32,l1440,330xm1564,657r-1,-11l1560,637r-2,-4l1555,628r-7,-9l1540,613r-7,-4l1533,650r,14l1531,670r-9,9l1517,681r-35,l1482,633r35,l1522,636r9,9l1533,650r,-41l1531,608r-10,-3l1510,604r-28,l1482,552r-31,l1451,711r59,l1521,710r10,-3l1540,702r8,-7l1555,687r3,-6l1560,678r3,-10l1564,657xm1583,435r-1,-10l1579,415r-2,-4l1574,406r-7,-9l1558,391r-7,-4l1551,429r,13l1549,448r-9,9l1535,459r-35,l1500,411r35,l1540,414r9,9l1551,429r,-42l1549,386r-10,-3l1528,382r-28,l1500,330r-31,l1469,489r59,l1539,488r10,-3l1558,480r9,-7l1574,465r3,-6l1579,456r3,-10l1583,435xm1709,711r-61,-82l1706,552r-36,l1616,622r,-70l1585,552r,159l1616,711r,-75l1673,711r36,xm1868,631r-1,-16l1862,599r-7,-14l1849,579r-5,-6l1837,567r,64l1836,642r-3,10l1829,661r-7,8l1812,678r-12,5l1771,683r-12,-5l1749,669r-6,-8l1738,652r-3,-10l1734,631r1,-11l1738,610r5,-8l1749,594r10,-10l1771,579r29,l1812,584r10,10l1829,602r4,8l1836,620r1,11l1837,567r-6,-5l1818,555r-16,-5l1786,549r-17,1l1754,555r-14,7l1727,573r-10,12l1709,599r-4,16l1703,631r2,17l1709,663r8,14l1727,690r13,10l1754,708r15,4l1786,714r16,-2l1818,708r13,-8l1844,690r6,-7l1855,677r7,-14l1867,648r1,-17xm1981,552r-91,l1890,711r32,l1922,582r59,l1981,552xm2146,631r-1,-16l2140,599r-8,-14l2127,579r-5,-6l2115,567r,64l2114,642r-3,10l2106,661r-6,8l2090,678r-12,5l2049,683r-12,-5l2027,669r-7,-8l2016,652r-3,-10l2012,631r1,-11l2016,610r4,-8l2027,594r10,-10l2049,579r29,l2090,584r10,10l2106,602r5,8l2114,620r1,11l2115,567r-6,-5l2095,555r-15,-5l2063,549r-16,1l2032,555r-14,7l2005,573r-11,12l1987,599r-4,16l1981,631r2,17l1987,663r7,14l2005,690r13,10l2032,708r15,4l2063,714r17,-2l2095,708r14,-8l2122,690r6,-7l2133,677r7,-14l2145,648r1,-17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D71C77" w:rsidRPr="00D80DEE">
        <w:rPr>
          <w:rFonts w:ascii="Gilroy" w:hAnsi="Gilroy"/>
          <w:sz w:val="20"/>
        </w:rPr>
        <w:tab/>
      </w:r>
      <w:r>
        <w:rPr>
          <w:rFonts w:ascii="Gilroy" w:hAnsi="Gilroy"/>
          <w:position w:val="7"/>
          <w:sz w:val="20"/>
        </w:rPr>
      </w:r>
      <w:r>
        <w:rPr>
          <w:rFonts w:ascii="Gilroy" w:hAnsi="Gilroy"/>
          <w:position w:val="7"/>
          <w:sz w:val="20"/>
        </w:rPr>
        <w:pict>
          <v:group id="_x0000_s1036" style="width:96.8pt;height:36.5pt;mso-position-horizontal-relative:char;mso-position-vertical-relative:line" coordsize="1936,730">
            <v:shape id="_x0000_s1039" type="#_x0000_t75" style="position:absolute;left:4;top:569;width:139;height:160">
              <v:imagedata r:id="rId10" o:title=""/>
            </v:shape>
            <v:shape id="_x0000_s1038" type="#_x0000_t75" style="position:absolute;left:204;top:569;width:150;height:158">
              <v:imagedata r:id="rId11" o:title=""/>
            </v:shape>
            <v:shape id="_x0000_s1037" type="#_x0000_t75" style="position:absolute;width:1936;height:730">
              <v:imagedata r:id="rId12" o:title=""/>
            </v:shape>
            <w10:wrap type="none"/>
            <w10:anchorlock/>
          </v:group>
        </w:pict>
      </w:r>
      <w:r w:rsidR="00D71C77" w:rsidRPr="00D80DEE">
        <w:rPr>
          <w:rFonts w:ascii="Gilroy" w:hAnsi="Gilroy"/>
          <w:position w:val="7"/>
          <w:sz w:val="20"/>
        </w:rPr>
        <w:tab/>
      </w:r>
      <w:r w:rsidR="00D71C77" w:rsidRPr="00D80DEE">
        <w:rPr>
          <w:rFonts w:ascii="Gilroy" w:hAnsi="Gilroy"/>
          <w:noProof/>
          <w:position w:val="7"/>
          <w:sz w:val="20"/>
          <w:lang w:eastAsia="uk-UA"/>
        </w:rPr>
        <w:drawing>
          <wp:inline distT="0" distB="0" distL="0" distR="0" wp14:anchorId="0EF2D7B2" wp14:editId="15498928">
            <wp:extent cx="1277439" cy="500062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439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C77" w:rsidRPr="00D80DEE">
        <w:rPr>
          <w:rFonts w:ascii="Gilroy" w:hAnsi="Gilroy"/>
          <w:spacing w:val="87"/>
          <w:position w:val="7"/>
          <w:sz w:val="2"/>
        </w:rPr>
        <w:t xml:space="preserve"> </w:t>
      </w:r>
      <w:r>
        <w:rPr>
          <w:rFonts w:ascii="Gilroy" w:hAnsi="Gilroy"/>
          <w:spacing w:val="87"/>
          <w:position w:val="17"/>
          <w:sz w:val="20"/>
        </w:rPr>
      </w:r>
      <w:r>
        <w:rPr>
          <w:rFonts w:ascii="Gilroy" w:hAnsi="Gilroy"/>
          <w:spacing w:val="87"/>
          <w:position w:val="17"/>
          <w:sz w:val="20"/>
        </w:rPr>
        <w:pict>
          <v:group id="_x0000_s1034" style="width:4.45pt;height:.8pt;mso-position-horizontal-relative:char;mso-position-vertical-relative:line" coordsize="89,16">
            <v:rect id="_x0000_s1035" style="position:absolute;width:89;height:16" fillcolor="#231f20" stroked="f"/>
            <w10:wrap type="none"/>
            <w10:anchorlock/>
          </v:group>
        </w:pict>
      </w:r>
    </w:p>
    <w:p w:rsidR="00131E7B" w:rsidRPr="00D80DEE" w:rsidRDefault="00131E7B">
      <w:pPr>
        <w:pStyle w:val="a3"/>
        <w:rPr>
          <w:rFonts w:ascii="Gilroy" w:hAnsi="Gilroy"/>
          <w:sz w:val="20"/>
        </w:rPr>
      </w:pPr>
    </w:p>
    <w:p w:rsidR="00131E7B" w:rsidRPr="00D80DEE" w:rsidRDefault="00131E7B">
      <w:pPr>
        <w:pStyle w:val="a3"/>
        <w:rPr>
          <w:rFonts w:ascii="Gilroy" w:hAnsi="Gilroy"/>
          <w:sz w:val="20"/>
        </w:rPr>
      </w:pPr>
    </w:p>
    <w:p w:rsidR="00131E7B" w:rsidRPr="00D80DEE" w:rsidRDefault="00131E7B">
      <w:pPr>
        <w:pStyle w:val="a3"/>
        <w:rPr>
          <w:rFonts w:ascii="Gilroy" w:hAnsi="Gilroy"/>
          <w:sz w:val="20"/>
        </w:rPr>
      </w:pPr>
    </w:p>
    <w:p w:rsidR="00131E7B" w:rsidRPr="00D80DEE" w:rsidRDefault="00131E7B">
      <w:pPr>
        <w:pStyle w:val="a3"/>
        <w:rPr>
          <w:rFonts w:ascii="Gilroy" w:hAnsi="Gilroy"/>
          <w:sz w:val="20"/>
        </w:rPr>
      </w:pPr>
    </w:p>
    <w:p w:rsidR="00131E7B" w:rsidRPr="00D80DEE" w:rsidRDefault="00131E7B">
      <w:pPr>
        <w:pStyle w:val="a3"/>
        <w:spacing w:before="6"/>
        <w:rPr>
          <w:rFonts w:ascii="Gilroy" w:hAnsi="Gilroy"/>
          <w:sz w:val="18"/>
        </w:rPr>
      </w:pPr>
    </w:p>
    <w:p w:rsidR="00131E7B" w:rsidRPr="00D80DEE" w:rsidRDefault="00D71C77" w:rsidP="00D80DEE">
      <w:pPr>
        <w:pStyle w:val="a4"/>
        <w:spacing w:before="0"/>
        <w:ind w:left="0"/>
        <w:jc w:val="center"/>
        <w:rPr>
          <w:rFonts w:ascii="Gilroy" w:hAnsi="Gilroy"/>
        </w:rPr>
      </w:pPr>
      <w:r w:rsidRPr="00D80DEE">
        <w:rPr>
          <w:rFonts w:ascii="Gilroy" w:hAnsi="Gilroy"/>
          <w:color w:val="231F20"/>
          <w:spacing w:val="-1"/>
          <w:w w:val="95"/>
        </w:rPr>
        <w:t>До</w:t>
      </w:r>
      <w:r w:rsidRPr="00D80DEE">
        <w:rPr>
          <w:rFonts w:ascii="Gilroy" w:hAnsi="Gilroy"/>
          <w:color w:val="231F20"/>
          <w:spacing w:val="-13"/>
          <w:w w:val="95"/>
        </w:rPr>
        <w:t xml:space="preserve"> </w:t>
      </w:r>
      <w:r w:rsidRPr="00D80DEE">
        <w:rPr>
          <w:rFonts w:ascii="Gilroy" w:hAnsi="Gilroy"/>
          <w:color w:val="231F20"/>
          <w:spacing w:val="-1"/>
          <w:w w:val="95"/>
        </w:rPr>
        <w:t>уваги</w:t>
      </w:r>
      <w:r w:rsidRPr="00D80DEE">
        <w:rPr>
          <w:rFonts w:ascii="Gilroy" w:hAnsi="Gilroy"/>
          <w:color w:val="231F20"/>
          <w:spacing w:val="-12"/>
          <w:w w:val="95"/>
        </w:rPr>
        <w:t xml:space="preserve"> </w:t>
      </w:r>
      <w:r w:rsidRPr="00D80DEE">
        <w:rPr>
          <w:rFonts w:ascii="Gilroy" w:hAnsi="Gilroy"/>
          <w:color w:val="231F20"/>
          <w:spacing w:val="-1"/>
          <w:w w:val="95"/>
        </w:rPr>
        <w:t>внутрішньо</w:t>
      </w:r>
      <w:r w:rsidRPr="00D80DEE">
        <w:rPr>
          <w:rFonts w:ascii="Gilroy" w:hAnsi="Gilroy"/>
          <w:color w:val="231F20"/>
          <w:spacing w:val="-13"/>
          <w:w w:val="95"/>
        </w:rPr>
        <w:t xml:space="preserve"> </w:t>
      </w:r>
      <w:r w:rsidRPr="00D80DEE">
        <w:rPr>
          <w:rFonts w:ascii="Gilroy" w:hAnsi="Gilroy"/>
          <w:color w:val="231F20"/>
          <w:spacing w:val="-1"/>
          <w:w w:val="95"/>
        </w:rPr>
        <w:t>переміщених</w:t>
      </w:r>
      <w:r w:rsidRPr="00D80DEE">
        <w:rPr>
          <w:rFonts w:ascii="Gilroy" w:hAnsi="Gilroy"/>
          <w:color w:val="231F20"/>
          <w:spacing w:val="-1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осіб</w:t>
      </w:r>
      <w:r w:rsidRPr="00D80DEE">
        <w:rPr>
          <w:rFonts w:ascii="Gilroy" w:hAnsi="Gilroy"/>
          <w:color w:val="231F20"/>
          <w:spacing w:val="-1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та</w:t>
      </w:r>
      <w:r w:rsidRPr="00D80DEE">
        <w:rPr>
          <w:rFonts w:ascii="Gilroy" w:hAnsi="Gilroy"/>
          <w:color w:val="231F20"/>
          <w:spacing w:val="-13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жителів</w:t>
      </w:r>
      <w:r w:rsidRPr="00D80DEE">
        <w:rPr>
          <w:rFonts w:ascii="Gilroy" w:hAnsi="Gilroy"/>
          <w:color w:val="231F20"/>
          <w:spacing w:val="-1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громади!</w:t>
      </w:r>
    </w:p>
    <w:p w:rsidR="00131E7B" w:rsidRPr="00D80DEE" w:rsidRDefault="00131E7B" w:rsidP="00C13073">
      <w:pPr>
        <w:pStyle w:val="a3"/>
        <w:rPr>
          <w:rFonts w:ascii="Gilroy" w:hAnsi="Gilroy"/>
          <w:b/>
        </w:rPr>
      </w:pPr>
    </w:p>
    <w:p w:rsidR="00131E7B" w:rsidRPr="00D80DEE" w:rsidRDefault="00131E7B" w:rsidP="00C13073">
      <w:pPr>
        <w:pStyle w:val="a3"/>
        <w:rPr>
          <w:rFonts w:ascii="Gilroy" w:hAnsi="Gilroy"/>
          <w:b/>
          <w:sz w:val="22"/>
        </w:rPr>
      </w:pPr>
    </w:p>
    <w:p w:rsidR="00131E7B" w:rsidRPr="00D80DEE" w:rsidRDefault="00D71C77" w:rsidP="00C13073">
      <w:pPr>
        <w:pStyle w:val="a3"/>
        <w:tabs>
          <w:tab w:val="left" w:pos="2869"/>
        </w:tabs>
        <w:ind w:hanging="1"/>
        <w:rPr>
          <w:rFonts w:ascii="Gilroy" w:hAnsi="Gilroy"/>
        </w:rPr>
      </w:pPr>
      <w:r w:rsidRPr="00D80DEE">
        <w:rPr>
          <w:rFonts w:ascii="Gilroy" w:hAnsi="Gilroy"/>
          <w:color w:val="231F20"/>
          <w:u w:val="single" w:color="231F20"/>
        </w:rPr>
        <w:t xml:space="preserve"> </w:t>
      </w:r>
      <w:r w:rsidR="004E6B77" w:rsidRPr="00D80DEE">
        <w:rPr>
          <w:rFonts w:ascii="Gilroy" w:hAnsi="Gilroy"/>
          <w:color w:val="231F20"/>
          <w:u w:val="single" w:color="231F20"/>
        </w:rPr>
        <w:t xml:space="preserve">З </w:t>
      </w:r>
      <w:r w:rsidR="00B90A05">
        <w:rPr>
          <w:rFonts w:ascii="Gilroy" w:hAnsi="Gilroy"/>
          <w:color w:val="231F20"/>
          <w:u w:val="single" w:color="231F20"/>
        </w:rPr>
        <w:t>29 до 31</w:t>
      </w:r>
      <w:r w:rsidR="00492395" w:rsidRPr="00D80DEE">
        <w:rPr>
          <w:rFonts w:ascii="Gilroy" w:hAnsi="Gilroy"/>
          <w:color w:val="231F20"/>
          <w:u w:val="single" w:color="231F20"/>
        </w:rPr>
        <w:t xml:space="preserve"> липня</w:t>
      </w:r>
      <w:r w:rsidRPr="00D80DEE">
        <w:rPr>
          <w:rFonts w:ascii="Gilroy" w:hAnsi="Gilroy"/>
          <w:color w:val="231F20"/>
          <w:u w:val="single" w:color="231F20"/>
        </w:rPr>
        <w:tab/>
      </w:r>
      <w:r w:rsidRPr="00D80DEE">
        <w:rPr>
          <w:rFonts w:ascii="Gilroy" w:hAnsi="Gilroy"/>
          <w:color w:val="231F20"/>
        </w:rPr>
        <w:t xml:space="preserve"> </w:t>
      </w:r>
      <w:r w:rsidRPr="00D80DEE">
        <w:rPr>
          <w:rFonts w:ascii="Gilroy" w:hAnsi="Gilroy"/>
          <w:color w:val="231F20"/>
          <w:spacing w:val="-30"/>
        </w:rPr>
        <w:t xml:space="preserve"> </w:t>
      </w:r>
      <w:r w:rsidRPr="00D80DEE">
        <w:rPr>
          <w:rFonts w:ascii="Gilroy" w:hAnsi="Gilroy"/>
          <w:color w:val="231F20"/>
          <w:w w:val="95"/>
        </w:rPr>
        <w:t>у</w:t>
      </w:r>
      <w:r w:rsidRPr="00D80DEE">
        <w:rPr>
          <w:rFonts w:ascii="Gilroy" w:hAnsi="Gilroy"/>
          <w:color w:val="231F20"/>
          <w:spacing w:val="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Вашому</w:t>
      </w:r>
      <w:r w:rsidRPr="00D80DEE">
        <w:rPr>
          <w:rFonts w:ascii="Gilroy" w:hAnsi="Gilroy"/>
          <w:color w:val="231F20"/>
          <w:spacing w:val="3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населеному</w:t>
      </w:r>
      <w:r w:rsidRPr="00D80DEE">
        <w:rPr>
          <w:rFonts w:ascii="Gilroy" w:hAnsi="Gilroy"/>
          <w:color w:val="231F20"/>
          <w:spacing w:val="3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пункті</w:t>
      </w:r>
      <w:r w:rsidRPr="00D80DEE">
        <w:rPr>
          <w:rFonts w:ascii="Gilroy" w:hAnsi="Gilroy"/>
          <w:color w:val="231F20"/>
          <w:spacing w:val="3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чергуватимуть</w:t>
      </w:r>
      <w:r w:rsidRPr="00D80DEE">
        <w:rPr>
          <w:rFonts w:ascii="Gilroy" w:hAnsi="Gilroy"/>
          <w:color w:val="231F20"/>
          <w:spacing w:val="-81"/>
          <w:w w:val="95"/>
        </w:rPr>
        <w:t xml:space="preserve"> </w:t>
      </w:r>
      <w:r w:rsidRPr="00D80DEE">
        <w:rPr>
          <w:rFonts w:ascii="Gilroy" w:hAnsi="Gilroy"/>
          <w:color w:val="231F20"/>
          <w:w w:val="90"/>
        </w:rPr>
        <w:t>мобільні медичні бригади зі Шпиталю Шептицького</w:t>
      </w:r>
      <w:r w:rsidRPr="00D80DEE">
        <w:rPr>
          <w:rFonts w:ascii="Gilroy" w:hAnsi="Gilroy"/>
          <w:color w:val="231F20"/>
          <w:spacing w:val="1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(Львів).</w:t>
      </w:r>
    </w:p>
    <w:p w:rsidR="00131E7B" w:rsidRPr="00D80DEE" w:rsidRDefault="00131E7B" w:rsidP="00C13073">
      <w:pPr>
        <w:pStyle w:val="a3"/>
        <w:rPr>
          <w:rFonts w:ascii="Gilroy" w:hAnsi="Gilroy"/>
          <w:sz w:val="17"/>
        </w:rPr>
      </w:pPr>
    </w:p>
    <w:p w:rsidR="00131E7B" w:rsidRPr="00D80DEE" w:rsidRDefault="00D71C77" w:rsidP="00C13073">
      <w:pPr>
        <w:pStyle w:val="a3"/>
        <w:rPr>
          <w:rFonts w:ascii="Gilroy" w:hAnsi="Gilroy"/>
        </w:rPr>
      </w:pPr>
      <w:r w:rsidRPr="00D80DEE">
        <w:rPr>
          <w:rFonts w:ascii="Gilroy" w:hAnsi="Gilroy"/>
          <w:color w:val="231F20"/>
          <w:w w:val="90"/>
        </w:rPr>
        <w:t>Ви</w:t>
      </w:r>
      <w:r w:rsidRPr="00D80DEE">
        <w:rPr>
          <w:rFonts w:ascii="Gilroy" w:hAnsi="Gilroy"/>
          <w:color w:val="231F20"/>
          <w:spacing w:val="18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зможете</w:t>
      </w:r>
      <w:r w:rsidRPr="00D80DEE">
        <w:rPr>
          <w:rFonts w:ascii="Gilroy" w:hAnsi="Gilroy"/>
          <w:color w:val="231F20"/>
          <w:spacing w:val="18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звернутися</w:t>
      </w:r>
      <w:r w:rsidRPr="00D80DEE">
        <w:rPr>
          <w:rFonts w:ascii="Gilroy" w:hAnsi="Gilroy"/>
          <w:color w:val="231F20"/>
          <w:spacing w:val="18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до</w:t>
      </w:r>
      <w:r w:rsidRPr="00D80DEE">
        <w:rPr>
          <w:rFonts w:ascii="Gilroy" w:hAnsi="Gilroy"/>
          <w:color w:val="231F20"/>
          <w:spacing w:val="18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таких</w:t>
      </w:r>
      <w:r w:rsidRPr="00D80DEE">
        <w:rPr>
          <w:rFonts w:ascii="Gilroy" w:hAnsi="Gilroy"/>
          <w:color w:val="231F20"/>
          <w:spacing w:val="18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медичних</w:t>
      </w:r>
      <w:r w:rsidRPr="00D80DEE">
        <w:rPr>
          <w:rFonts w:ascii="Gilroy" w:hAnsi="Gilroy"/>
          <w:color w:val="231F20"/>
          <w:spacing w:val="18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фахівців:</w:t>
      </w:r>
    </w:p>
    <w:p w:rsidR="00131E7B" w:rsidRPr="00D80DEE" w:rsidRDefault="00D71C77" w:rsidP="0035506C">
      <w:pPr>
        <w:pStyle w:val="a3"/>
        <w:numPr>
          <w:ilvl w:val="0"/>
          <w:numId w:val="1"/>
        </w:numPr>
        <w:ind w:left="567"/>
        <w:rPr>
          <w:rFonts w:ascii="Gilroy" w:hAnsi="Gilroy"/>
        </w:rPr>
      </w:pPr>
      <w:r w:rsidRPr="00D80DEE">
        <w:rPr>
          <w:rFonts w:ascii="Gilroy" w:hAnsi="Gilroy"/>
          <w:color w:val="231F20"/>
          <w:w w:val="95"/>
        </w:rPr>
        <w:t>лікар-терапевт та/або сімейний лікар (первинний огляд</w:t>
      </w:r>
      <w:r w:rsidRPr="00D80DEE">
        <w:rPr>
          <w:rFonts w:ascii="Gilroy" w:hAnsi="Gilroy"/>
          <w:color w:val="231F20"/>
          <w:spacing w:val="-8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пацієнтів</w:t>
      </w:r>
      <w:r w:rsidRPr="00D80DEE">
        <w:rPr>
          <w:rFonts w:ascii="Gilroy" w:hAnsi="Gilroy"/>
          <w:color w:val="231F20"/>
          <w:spacing w:val="-13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та</w:t>
      </w:r>
      <w:r w:rsidRPr="00D80DEE">
        <w:rPr>
          <w:rFonts w:ascii="Gilroy" w:hAnsi="Gilroy"/>
          <w:color w:val="231F20"/>
          <w:spacing w:val="-1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скерування</w:t>
      </w:r>
      <w:r w:rsidRPr="00D80DEE">
        <w:rPr>
          <w:rFonts w:ascii="Gilroy" w:hAnsi="Gilroy"/>
          <w:color w:val="231F20"/>
          <w:spacing w:val="-1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до</w:t>
      </w:r>
      <w:r w:rsidRPr="00D80DEE">
        <w:rPr>
          <w:rFonts w:ascii="Gilroy" w:hAnsi="Gilroy"/>
          <w:color w:val="231F20"/>
          <w:spacing w:val="-1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вузькопрофільного</w:t>
      </w:r>
      <w:r w:rsidRPr="00D80DEE">
        <w:rPr>
          <w:rFonts w:ascii="Gilroy" w:hAnsi="Gilroy"/>
          <w:color w:val="231F20"/>
          <w:spacing w:val="-13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спеціаліста</w:t>
      </w:r>
      <w:r w:rsidRPr="00D80DEE">
        <w:rPr>
          <w:rFonts w:ascii="Gilroy" w:hAnsi="Gilroy"/>
          <w:color w:val="231F20"/>
          <w:spacing w:val="-12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за</w:t>
      </w:r>
      <w:r w:rsidRPr="00D80DEE">
        <w:rPr>
          <w:rFonts w:ascii="Gilroy" w:hAnsi="Gilroy"/>
          <w:color w:val="231F20"/>
          <w:spacing w:val="-81"/>
          <w:w w:val="95"/>
        </w:rPr>
        <w:t xml:space="preserve"> </w:t>
      </w:r>
      <w:r w:rsidRPr="00D80DEE">
        <w:rPr>
          <w:rFonts w:ascii="Gilroy" w:hAnsi="Gilroy"/>
          <w:color w:val="231F20"/>
        </w:rPr>
        <w:t>потреби)</w:t>
      </w:r>
    </w:p>
    <w:p w:rsidR="00131E7B" w:rsidRPr="00D80DEE" w:rsidRDefault="00131E7B" w:rsidP="0035506C">
      <w:pPr>
        <w:pStyle w:val="a3"/>
        <w:ind w:left="567"/>
        <w:rPr>
          <w:rFonts w:ascii="Gilroy" w:hAnsi="Gilroy"/>
          <w:sz w:val="17"/>
        </w:rPr>
      </w:pPr>
    </w:p>
    <w:p w:rsidR="00131E7B" w:rsidRPr="00D80DEE" w:rsidRDefault="00D71C77" w:rsidP="0035506C">
      <w:pPr>
        <w:pStyle w:val="a3"/>
        <w:numPr>
          <w:ilvl w:val="0"/>
          <w:numId w:val="1"/>
        </w:numPr>
        <w:ind w:left="567"/>
        <w:rPr>
          <w:rFonts w:ascii="Gilroy" w:hAnsi="Gilroy"/>
        </w:rPr>
      </w:pPr>
      <w:r w:rsidRPr="00D80DEE">
        <w:rPr>
          <w:rFonts w:ascii="Gilroy" w:hAnsi="Gilroy"/>
          <w:color w:val="231F20"/>
          <w:w w:val="90"/>
        </w:rPr>
        <w:t>психолог</w:t>
      </w:r>
      <w:r w:rsidRPr="00D80DEE">
        <w:rPr>
          <w:rFonts w:ascii="Gilroy" w:hAnsi="Gilroy"/>
          <w:color w:val="231F20"/>
          <w:spacing w:val="21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(психологічна</w:t>
      </w:r>
      <w:r w:rsidRPr="00D80DEE">
        <w:rPr>
          <w:rFonts w:ascii="Gilroy" w:hAnsi="Gilroy"/>
          <w:color w:val="231F20"/>
          <w:spacing w:val="22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консультація</w:t>
      </w:r>
      <w:r w:rsidRPr="00D80DEE">
        <w:rPr>
          <w:rFonts w:ascii="Gilroy" w:hAnsi="Gilroy"/>
          <w:color w:val="231F20"/>
          <w:spacing w:val="22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і</w:t>
      </w:r>
      <w:r w:rsidRPr="00D80DEE">
        <w:rPr>
          <w:rFonts w:ascii="Gilroy" w:hAnsi="Gilroy"/>
          <w:color w:val="231F20"/>
          <w:spacing w:val="21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допомога</w:t>
      </w:r>
      <w:r w:rsidR="00BE31E9" w:rsidRPr="00D80DEE">
        <w:rPr>
          <w:rFonts w:ascii="Gilroy" w:hAnsi="Gilroy"/>
          <w:color w:val="231F20"/>
          <w:w w:val="90"/>
        </w:rPr>
        <w:t xml:space="preserve">, </w:t>
      </w:r>
      <w:r w:rsidR="008762EF" w:rsidRPr="00D80DEE">
        <w:rPr>
          <w:rFonts w:ascii="Gilroy" w:hAnsi="Gilroy"/>
          <w:color w:val="231F20"/>
          <w:w w:val="90"/>
        </w:rPr>
        <w:t xml:space="preserve">робота з </w:t>
      </w:r>
      <w:r w:rsidR="00292DFF" w:rsidRPr="00D80DEE">
        <w:rPr>
          <w:rFonts w:ascii="Gilroy" w:hAnsi="Gilroy"/>
          <w:color w:val="231F20"/>
          <w:w w:val="90"/>
        </w:rPr>
        <w:t xml:space="preserve">психологічними травмами, ПТСР, тривожністю та депресією) </w:t>
      </w:r>
    </w:p>
    <w:p w:rsidR="00131E7B" w:rsidRPr="00D80DEE" w:rsidRDefault="00131E7B" w:rsidP="0035506C">
      <w:pPr>
        <w:pStyle w:val="a3"/>
        <w:ind w:left="567"/>
        <w:rPr>
          <w:rFonts w:ascii="Gilroy" w:hAnsi="Gilroy"/>
          <w:sz w:val="20"/>
        </w:rPr>
      </w:pPr>
    </w:p>
    <w:p w:rsidR="00131E7B" w:rsidRPr="00D80DEE" w:rsidRDefault="00D71C77" w:rsidP="0035506C">
      <w:pPr>
        <w:pStyle w:val="a3"/>
        <w:numPr>
          <w:ilvl w:val="0"/>
          <w:numId w:val="1"/>
        </w:numPr>
        <w:ind w:left="567"/>
        <w:rPr>
          <w:rFonts w:ascii="Gilroy" w:hAnsi="Gilroy"/>
        </w:rPr>
      </w:pPr>
      <w:r w:rsidRPr="00D80DEE">
        <w:rPr>
          <w:rFonts w:ascii="Gilroy" w:hAnsi="Gilroy"/>
          <w:color w:val="231F20"/>
          <w:w w:val="90"/>
        </w:rPr>
        <w:t>лікар</w:t>
      </w:r>
      <w:r w:rsidRPr="00D80DEE">
        <w:rPr>
          <w:rFonts w:ascii="Gilroy" w:hAnsi="Gilroy"/>
          <w:color w:val="231F20"/>
          <w:spacing w:val="38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з</w:t>
      </w:r>
      <w:r w:rsidRPr="00D80DEE">
        <w:rPr>
          <w:rFonts w:ascii="Gilroy" w:hAnsi="Gilroy"/>
          <w:color w:val="231F20"/>
          <w:spacing w:val="39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медицини</w:t>
      </w:r>
      <w:r w:rsidRPr="00D80DEE">
        <w:rPr>
          <w:rFonts w:ascii="Gilroy" w:hAnsi="Gilroy"/>
          <w:color w:val="231F20"/>
          <w:spacing w:val="39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невідкладних</w:t>
      </w:r>
      <w:r w:rsidRPr="00D80DEE">
        <w:rPr>
          <w:rFonts w:ascii="Gilroy" w:hAnsi="Gilroy"/>
          <w:color w:val="231F20"/>
          <w:spacing w:val="38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станів</w:t>
      </w:r>
      <w:r w:rsidRPr="00D80DEE">
        <w:rPr>
          <w:rFonts w:ascii="Gilroy" w:hAnsi="Gilroy"/>
          <w:color w:val="231F20"/>
          <w:spacing w:val="39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(</w:t>
      </w:r>
      <w:r w:rsidR="00292DFF" w:rsidRPr="00D80DEE">
        <w:rPr>
          <w:rFonts w:ascii="Gilroy" w:hAnsi="Gilroy"/>
          <w:color w:val="231F20"/>
          <w:w w:val="90"/>
        </w:rPr>
        <w:t>запис електрокардіограми,</w:t>
      </w:r>
      <w:r w:rsidRPr="00D80DEE">
        <w:rPr>
          <w:rFonts w:ascii="Gilroy" w:hAnsi="Gilroy"/>
          <w:color w:val="231F20"/>
          <w:w w:val="90"/>
        </w:rPr>
        <w:t>невідкладна</w:t>
      </w:r>
      <w:r w:rsidR="00AB7CBC" w:rsidRPr="00D80DEE">
        <w:rPr>
          <w:rFonts w:ascii="Gilroy" w:hAnsi="Gilroy"/>
          <w:color w:val="231F20"/>
          <w:w w:val="90"/>
        </w:rPr>
        <w:t xml:space="preserve"> </w:t>
      </w:r>
      <w:r w:rsidRPr="00D80DEE">
        <w:rPr>
          <w:rFonts w:ascii="Gilroy" w:hAnsi="Gilroy"/>
          <w:color w:val="231F20"/>
          <w:spacing w:val="-77"/>
          <w:w w:val="90"/>
        </w:rPr>
        <w:t xml:space="preserve"> </w:t>
      </w:r>
      <w:r w:rsidRPr="00D80DEE">
        <w:rPr>
          <w:rFonts w:ascii="Gilroy" w:hAnsi="Gilroy"/>
          <w:color w:val="231F20"/>
          <w:w w:val="95"/>
        </w:rPr>
        <w:t>допомога на місці огляду і при потребі транспортування до</w:t>
      </w:r>
      <w:r w:rsidRPr="00D80DEE">
        <w:rPr>
          <w:rFonts w:ascii="Gilroy" w:hAnsi="Gilroy"/>
          <w:color w:val="231F20"/>
          <w:spacing w:val="1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найближчого</w:t>
      </w:r>
      <w:r w:rsidRPr="00D80DEE">
        <w:rPr>
          <w:rFonts w:ascii="Gilroy" w:hAnsi="Gilroy"/>
          <w:color w:val="231F20"/>
          <w:spacing w:val="-15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лікувального</w:t>
      </w:r>
      <w:r w:rsidRPr="00D80DEE">
        <w:rPr>
          <w:rFonts w:ascii="Gilroy" w:hAnsi="Gilroy"/>
          <w:color w:val="231F20"/>
          <w:spacing w:val="-14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закладу)</w:t>
      </w:r>
    </w:p>
    <w:p w:rsidR="00131E7B" w:rsidRPr="00D80DEE" w:rsidRDefault="00131E7B" w:rsidP="00C13073">
      <w:pPr>
        <w:pStyle w:val="a3"/>
        <w:rPr>
          <w:rFonts w:ascii="Gilroy" w:hAnsi="Gilroy"/>
          <w:sz w:val="17"/>
        </w:rPr>
      </w:pPr>
    </w:p>
    <w:p w:rsidR="00131E7B" w:rsidRPr="00D80DEE" w:rsidRDefault="00D71C77" w:rsidP="00C13073">
      <w:pPr>
        <w:pStyle w:val="a3"/>
        <w:rPr>
          <w:rFonts w:ascii="Gilroy" w:hAnsi="Gilroy"/>
          <w:color w:val="231F20"/>
          <w:w w:val="95"/>
        </w:rPr>
      </w:pPr>
      <w:r w:rsidRPr="00D80DEE">
        <w:rPr>
          <w:rFonts w:ascii="Gilroy" w:hAnsi="Gilroy"/>
          <w:color w:val="231F20"/>
          <w:w w:val="95"/>
        </w:rPr>
        <w:t>Всі</w:t>
      </w:r>
      <w:r w:rsidRPr="00D80DEE">
        <w:rPr>
          <w:rFonts w:ascii="Gilroy" w:hAnsi="Gilroy"/>
          <w:color w:val="231F20"/>
          <w:spacing w:val="-18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доступні</w:t>
      </w:r>
      <w:r w:rsidRPr="00D80DEE">
        <w:rPr>
          <w:rFonts w:ascii="Gilroy" w:hAnsi="Gilroy"/>
          <w:color w:val="231F20"/>
          <w:spacing w:val="-17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послуги</w:t>
      </w:r>
      <w:r w:rsidRPr="00D80DEE">
        <w:rPr>
          <w:rFonts w:ascii="Gilroy" w:hAnsi="Gilroy"/>
          <w:color w:val="231F20"/>
          <w:spacing w:val="-18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надаються</w:t>
      </w:r>
      <w:r w:rsidRPr="00D80DEE">
        <w:rPr>
          <w:rFonts w:ascii="Gilroy" w:hAnsi="Gilroy"/>
          <w:color w:val="231F20"/>
          <w:spacing w:val="-17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безкоштовно.</w:t>
      </w:r>
    </w:p>
    <w:p w:rsidR="00BE5F07" w:rsidRPr="00D80DEE" w:rsidRDefault="00BE5F07" w:rsidP="00C13073">
      <w:pPr>
        <w:pStyle w:val="a3"/>
        <w:rPr>
          <w:rFonts w:ascii="Gilroy" w:hAnsi="Gilroy"/>
          <w:color w:val="231F20"/>
          <w:w w:val="95"/>
        </w:rPr>
      </w:pPr>
    </w:p>
    <w:p w:rsidR="00BE5F07" w:rsidRPr="00D80DEE" w:rsidRDefault="00BE5F07" w:rsidP="00C13073">
      <w:pPr>
        <w:pStyle w:val="a3"/>
        <w:rPr>
          <w:rFonts w:ascii="Gilroy" w:hAnsi="Gilroy"/>
        </w:rPr>
      </w:pPr>
      <w:r w:rsidRPr="00D80DEE">
        <w:rPr>
          <w:rFonts w:ascii="Gilroy" w:hAnsi="Gilroy"/>
          <w:color w:val="231F20"/>
          <w:w w:val="95"/>
        </w:rPr>
        <w:t xml:space="preserve">Також є можливість вакцинації від </w:t>
      </w:r>
      <w:proofErr w:type="spellStart"/>
      <w:r w:rsidRPr="00D80DEE">
        <w:rPr>
          <w:rFonts w:ascii="Gilroy" w:hAnsi="Gilroy"/>
          <w:color w:val="231F20"/>
          <w:w w:val="95"/>
          <w:lang w:val="en-US"/>
        </w:rPr>
        <w:t>Covid</w:t>
      </w:r>
      <w:proofErr w:type="spellEnd"/>
      <w:r w:rsidRPr="00D80DEE">
        <w:rPr>
          <w:rFonts w:ascii="Gilroy" w:hAnsi="Gilroy"/>
          <w:color w:val="231F20"/>
          <w:w w:val="95"/>
        </w:rPr>
        <w:t>-19. Про це запитуйте в лікаря під час прийому.</w:t>
      </w:r>
    </w:p>
    <w:p w:rsidR="00131E7B" w:rsidRPr="00D80DEE" w:rsidRDefault="00131E7B" w:rsidP="00C13073">
      <w:pPr>
        <w:pStyle w:val="a3"/>
        <w:rPr>
          <w:rFonts w:ascii="Gilroy" w:hAnsi="Gilroy"/>
          <w:sz w:val="37"/>
        </w:rPr>
      </w:pPr>
    </w:p>
    <w:p w:rsidR="00131E7B" w:rsidRPr="00D80DEE" w:rsidRDefault="00D71C77" w:rsidP="00C13073">
      <w:pPr>
        <w:pStyle w:val="a3"/>
        <w:rPr>
          <w:rFonts w:ascii="Gilroy" w:hAnsi="Gilroy"/>
        </w:rPr>
      </w:pPr>
      <w:r w:rsidRPr="00D80DEE">
        <w:rPr>
          <w:rFonts w:ascii="Gilroy" w:hAnsi="Gilroy"/>
          <w:color w:val="231F20"/>
          <w:w w:val="95"/>
        </w:rPr>
        <w:t>Прийом</w:t>
      </w:r>
      <w:r w:rsidRPr="00D80DEE">
        <w:rPr>
          <w:rFonts w:ascii="Gilroy" w:hAnsi="Gilroy"/>
          <w:color w:val="231F20"/>
          <w:spacing w:val="-15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та</w:t>
      </w:r>
      <w:r w:rsidRPr="00D80DEE">
        <w:rPr>
          <w:rFonts w:ascii="Gilroy" w:hAnsi="Gilroy"/>
          <w:color w:val="231F20"/>
          <w:spacing w:val="-14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огляд</w:t>
      </w:r>
      <w:r w:rsidRPr="00D80DEE">
        <w:rPr>
          <w:rFonts w:ascii="Gilroy" w:hAnsi="Gilroy"/>
          <w:color w:val="231F20"/>
          <w:spacing w:val="-14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пацієнтів</w:t>
      </w:r>
      <w:r w:rsidRPr="00D80DEE">
        <w:rPr>
          <w:rFonts w:ascii="Gilroy" w:hAnsi="Gilroy"/>
          <w:color w:val="231F20"/>
          <w:spacing w:val="-15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відбуватиметься</w:t>
      </w:r>
      <w:r w:rsidRPr="00D80DEE">
        <w:rPr>
          <w:rFonts w:ascii="Gilroy" w:hAnsi="Gilroy"/>
          <w:color w:val="231F20"/>
          <w:spacing w:val="-14"/>
          <w:w w:val="95"/>
        </w:rPr>
        <w:t xml:space="preserve"> </w:t>
      </w:r>
      <w:r w:rsidR="00F8480F" w:rsidRPr="00D80DEE">
        <w:rPr>
          <w:rFonts w:ascii="Gilroy" w:hAnsi="Gilroy"/>
          <w:color w:val="231F20"/>
          <w:spacing w:val="-14"/>
          <w:w w:val="95"/>
        </w:rPr>
        <w:t>з 11</w:t>
      </w:r>
      <w:r w:rsidR="00520FEB" w:rsidRPr="00D80DEE">
        <w:rPr>
          <w:rFonts w:ascii="Gilroy" w:hAnsi="Gilroy"/>
          <w:color w:val="231F20"/>
          <w:spacing w:val="-14"/>
          <w:w w:val="95"/>
        </w:rPr>
        <w:t xml:space="preserve"> до 18 години </w:t>
      </w:r>
      <w:r w:rsidRPr="00D80DEE">
        <w:rPr>
          <w:rFonts w:ascii="Gilroy" w:hAnsi="Gilroy"/>
          <w:color w:val="231F20"/>
          <w:w w:val="95"/>
        </w:rPr>
        <w:t>за</w:t>
      </w:r>
      <w:r w:rsidRPr="00D80DEE">
        <w:rPr>
          <w:rFonts w:ascii="Gilroy" w:hAnsi="Gilroy"/>
          <w:color w:val="231F20"/>
          <w:spacing w:val="-14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адресою:</w:t>
      </w:r>
    </w:p>
    <w:p w:rsidR="00A40AAD" w:rsidRDefault="004755D3" w:rsidP="00520FEB">
      <w:pPr>
        <w:pStyle w:val="a3"/>
        <w:rPr>
          <w:rFonts w:ascii="Gilroy" w:hAnsi="Gilroy"/>
          <w:sz w:val="24"/>
          <w:szCs w:val="24"/>
        </w:rPr>
      </w:pPr>
      <w:r>
        <w:rPr>
          <w:rFonts w:ascii="Gilroy" w:hAnsi="Gilroy"/>
          <w:sz w:val="24"/>
          <w:szCs w:val="24"/>
        </w:rPr>
        <w:pict>
          <v:shape id="_x0000_s1030" style="position:absolute;margin-left:83.15pt;margin-top:19.25pt;width:414.45pt;height:.1pt;z-index:-15726592;mso-wrap-distance-left:0;mso-wrap-distance-right:0;mso-position-horizontal-relative:page" coordorigin="1663,385" coordsize="8289,0" path="m1663,385r8288,e" filled="f" strokecolor="#231f20">
            <v:path arrowok="t"/>
            <w10:wrap type="topAndBottom" anchorx="page"/>
          </v:shape>
        </w:pict>
      </w:r>
      <w:r>
        <w:rPr>
          <w:rFonts w:ascii="Gilroy" w:hAnsi="Gilroy"/>
          <w:sz w:val="24"/>
          <w:szCs w:val="24"/>
        </w:rPr>
        <w:pict>
          <v:shape id="_x0000_s1029" style="position:absolute;margin-left:83.15pt;margin-top:39.15pt;width:414.45pt;height:.1pt;z-index:-15726080;mso-wrap-distance-left:0;mso-wrap-distance-right:0;mso-position-horizontal-relative:page" coordorigin="1663,783" coordsize="8289,0" path="m1663,783r8288,e" filled="f" strokecolor="#231f20">
            <v:path arrowok="t"/>
            <w10:wrap type="topAndBottom" anchorx="page"/>
          </v:shape>
        </w:pict>
      </w:r>
      <w:r>
        <w:rPr>
          <w:rFonts w:ascii="Gilroy" w:hAnsi="Gilroy"/>
          <w:sz w:val="24"/>
          <w:szCs w:val="24"/>
        </w:rPr>
        <w:pict>
          <v:shape id="_x0000_s1028" style="position:absolute;margin-left:83.15pt;margin-top:59.05pt;width:414.45pt;height:.1pt;z-index:-15725568;mso-wrap-distance-left:0;mso-wrap-distance-right:0;mso-position-horizontal-relative:page" coordorigin="1663,1181" coordsize="8289,0" path="m1663,1181r8288,e" filled="f" strokecolor="#231f20">
            <v:path arrowok="t"/>
            <w10:wrap type="topAndBottom" anchorx="page"/>
          </v:shape>
        </w:pict>
      </w:r>
      <w:r>
        <w:rPr>
          <w:rFonts w:ascii="Gilroy" w:hAnsi="Gilroy"/>
          <w:sz w:val="24"/>
          <w:szCs w:val="24"/>
        </w:rPr>
        <w:pict>
          <v:shape id="_x0000_s1027" style="position:absolute;margin-left:83.15pt;margin-top:79pt;width:414.45pt;height:.1pt;z-index:-15725056;mso-wrap-distance-left:0;mso-wrap-distance-right:0;mso-position-horizontal-relative:page" coordorigin="1663,1580" coordsize="8289,0" path="m1663,1580r8288,e" filled="f" strokecolor="#231f20">
            <v:path arrowok="t"/>
            <w10:wrap type="topAndBottom" anchorx="page"/>
          </v:shape>
        </w:pict>
      </w:r>
      <w:r>
        <w:rPr>
          <w:rFonts w:ascii="Gilroy" w:hAnsi="Gilroy"/>
          <w:sz w:val="24"/>
          <w:szCs w:val="24"/>
        </w:rPr>
        <w:pict>
          <v:shape id="_x0000_s1026" style="position:absolute;margin-left:83.15pt;margin-top:98.9pt;width:414.45pt;height:.1pt;z-index:-15724544;mso-wrap-distance-left:0;mso-wrap-distance-right:0;mso-position-horizontal-relative:page" coordorigin="1663,1978" coordsize="8289,0" path="m1663,1978r8288,e" filled="f" strokecolor="#231f20">
            <v:path arrowok="t"/>
            <w10:wrap type="topAndBottom" anchorx="page"/>
          </v:shape>
        </w:pict>
      </w:r>
    </w:p>
    <w:p w:rsidR="00520FEB" w:rsidRPr="004755D3" w:rsidRDefault="004755D3" w:rsidP="00520FEB">
      <w:pPr>
        <w:pStyle w:val="a3"/>
        <w:rPr>
          <w:rFonts w:ascii="Gilroy" w:hAnsi="Gilroy"/>
        </w:rPr>
      </w:pPr>
      <w:r>
        <w:rPr>
          <w:rFonts w:ascii="Gilroy" w:hAnsi="Gilroy"/>
        </w:rPr>
        <w:t xml:space="preserve">  </w:t>
      </w:r>
      <w:r w:rsidRPr="004755D3">
        <w:rPr>
          <w:rFonts w:ascii="Gilroy" w:hAnsi="Gilroy"/>
        </w:rPr>
        <w:t xml:space="preserve">м. Яворів, вул. Львівська, 54 </w:t>
      </w:r>
      <w:r w:rsidR="00D80DEE" w:rsidRPr="00D80DEE">
        <w:rPr>
          <w:rFonts w:ascii="Gilroy" w:hAnsi="Gilroy"/>
        </w:rPr>
        <w:t>(медична палатка)</w:t>
      </w:r>
    </w:p>
    <w:p w:rsidR="00520FEB" w:rsidRPr="00D80DEE" w:rsidRDefault="00520FEB" w:rsidP="00520FEB">
      <w:pPr>
        <w:pStyle w:val="a3"/>
        <w:rPr>
          <w:rFonts w:ascii="Gilroy" w:hAnsi="Gilroy"/>
          <w:sz w:val="20"/>
        </w:rPr>
      </w:pPr>
    </w:p>
    <w:p w:rsidR="00E420AF" w:rsidRPr="00D80DEE" w:rsidRDefault="00E420AF" w:rsidP="00520FEB">
      <w:pPr>
        <w:pStyle w:val="a3"/>
        <w:rPr>
          <w:rFonts w:ascii="Gilroy" w:hAnsi="Gilroy"/>
          <w:color w:val="231F20"/>
          <w:spacing w:val="-1"/>
          <w:w w:val="95"/>
        </w:rPr>
      </w:pPr>
    </w:p>
    <w:p w:rsidR="00D80DEE" w:rsidRPr="00D80DEE" w:rsidRDefault="00D80DEE" w:rsidP="00520FEB">
      <w:pPr>
        <w:pStyle w:val="a3"/>
        <w:rPr>
          <w:rFonts w:ascii="Gilroy" w:hAnsi="Gilroy"/>
          <w:color w:val="231F20"/>
          <w:spacing w:val="-1"/>
          <w:w w:val="95"/>
        </w:rPr>
      </w:pPr>
    </w:p>
    <w:p w:rsidR="00CA3DAA" w:rsidRPr="00D80DEE" w:rsidRDefault="00D71C77" w:rsidP="00520FEB">
      <w:pPr>
        <w:pStyle w:val="a3"/>
        <w:rPr>
          <w:rFonts w:ascii="Gilroy" w:hAnsi="Gilroy"/>
          <w:color w:val="231F20"/>
          <w:w w:val="90"/>
        </w:rPr>
      </w:pPr>
      <w:r w:rsidRPr="00D80DEE">
        <w:rPr>
          <w:rFonts w:ascii="Gilroy" w:hAnsi="Gilroy"/>
          <w:color w:val="231F20"/>
          <w:spacing w:val="-1"/>
          <w:w w:val="95"/>
        </w:rPr>
        <w:t>Через</w:t>
      </w:r>
      <w:r w:rsidRPr="00D80DEE">
        <w:rPr>
          <w:rFonts w:ascii="Gilroy" w:hAnsi="Gilroy"/>
          <w:color w:val="231F20"/>
          <w:spacing w:val="-17"/>
          <w:w w:val="95"/>
        </w:rPr>
        <w:t xml:space="preserve"> </w:t>
      </w:r>
      <w:r w:rsidRPr="00D80DEE">
        <w:rPr>
          <w:rFonts w:ascii="Gilroy" w:hAnsi="Gilroy"/>
          <w:color w:val="231F20"/>
          <w:spacing w:val="-1"/>
          <w:w w:val="95"/>
        </w:rPr>
        <w:t>декілька</w:t>
      </w:r>
      <w:r w:rsidRPr="00D80DEE">
        <w:rPr>
          <w:rFonts w:ascii="Gilroy" w:hAnsi="Gilroy"/>
          <w:color w:val="231F20"/>
          <w:spacing w:val="-17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днів</w:t>
      </w:r>
      <w:r w:rsidRPr="00D80DEE">
        <w:rPr>
          <w:rFonts w:ascii="Gilroy" w:hAnsi="Gilroy"/>
          <w:color w:val="231F20"/>
          <w:spacing w:val="-16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після</w:t>
      </w:r>
      <w:r w:rsidRPr="00D80DEE">
        <w:rPr>
          <w:rFonts w:ascii="Gilroy" w:hAnsi="Gilroy"/>
          <w:color w:val="231F20"/>
          <w:spacing w:val="-17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візиту</w:t>
      </w:r>
      <w:r w:rsidRPr="00D80DEE">
        <w:rPr>
          <w:rFonts w:ascii="Gilroy" w:hAnsi="Gilroy"/>
          <w:color w:val="231F20"/>
          <w:spacing w:val="-17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спеціалістів</w:t>
      </w:r>
      <w:r w:rsidRPr="00D80DEE">
        <w:rPr>
          <w:rFonts w:ascii="Gilroy" w:hAnsi="Gilroy"/>
          <w:color w:val="231F20"/>
          <w:spacing w:val="-16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відбудеться</w:t>
      </w:r>
      <w:r w:rsidRPr="00D80DEE">
        <w:rPr>
          <w:rFonts w:ascii="Gilroy" w:hAnsi="Gilroy"/>
          <w:color w:val="231F20"/>
          <w:spacing w:val="-17"/>
          <w:w w:val="95"/>
        </w:rPr>
        <w:t xml:space="preserve"> </w:t>
      </w:r>
      <w:r w:rsidRPr="00D80DEE">
        <w:rPr>
          <w:rFonts w:ascii="Gilroy" w:hAnsi="Gilroy"/>
          <w:color w:val="231F20"/>
          <w:w w:val="95"/>
        </w:rPr>
        <w:t>поставка</w:t>
      </w:r>
      <w:r w:rsidRPr="00D80DEE">
        <w:rPr>
          <w:rFonts w:ascii="Gilroy" w:hAnsi="Gilroy"/>
          <w:color w:val="231F20"/>
          <w:spacing w:val="-81"/>
          <w:w w:val="95"/>
        </w:rPr>
        <w:t xml:space="preserve"> </w:t>
      </w:r>
      <w:r w:rsidRPr="00D80DEE">
        <w:rPr>
          <w:rFonts w:ascii="Gilroy" w:hAnsi="Gilroy"/>
          <w:color w:val="231F20"/>
          <w:w w:val="90"/>
        </w:rPr>
        <w:t>деяких</w:t>
      </w:r>
      <w:r w:rsidRPr="00D80DEE">
        <w:rPr>
          <w:rFonts w:ascii="Gilroy" w:hAnsi="Gilroy"/>
          <w:color w:val="231F20"/>
          <w:spacing w:val="-6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медикаментів,</w:t>
      </w:r>
      <w:r w:rsidRPr="00D80DEE">
        <w:rPr>
          <w:rFonts w:ascii="Gilroy" w:hAnsi="Gilroy"/>
          <w:color w:val="231F20"/>
          <w:spacing w:val="-6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які</w:t>
      </w:r>
      <w:r w:rsidRPr="00D80DEE">
        <w:rPr>
          <w:rFonts w:ascii="Gilroy" w:hAnsi="Gilroy"/>
          <w:color w:val="231F20"/>
          <w:spacing w:val="-5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можна</w:t>
      </w:r>
      <w:r w:rsidRPr="00D80DEE">
        <w:rPr>
          <w:rFonts w:ascii="Gilroy" w:hAnsi="Gilroy"/>
          <w:color w:val="231F20"/>
          <w:spacing w:val="-6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буде</w:t>
      </w:r>
      <w:r w:rsidRPr="00D80DEE">
        <w:rPr>
          <w:rFonts w:ascii="Gilroy" w:hAnsi="Gilroy"/>
          <w:color w:val="231F20"/>
          <w:spacing w:val="-5"/>
          <w:w w:val="90"/>
        </w:rPr>
        <w:t xml:space="preserve"> </w:t>
      </w:r>
      <w:r w:rsidRPr="00D80DEE">
        <w:rPr>
          <w:rFonts w:ascii="Gilroy" w:hAnsi="Gilroy"/>
          <w:color w:val="231F20"/>
          <w:w w:val="90"/>
        </w:rPr>
        <w:t>отримати</w:t>
      </w:r>
      <w:r w:rsidR="00E65C27" w:rsidRPr="00D80DEE">
        <w:rPr>
          <w:rFonts w:ascii="Gilroy" w:hAnsi="Gilroy"/>
          <w:color w:val="231F20"/>
          <w:w w:val="90"/>
        </w:rPr>
        <w:t xml:space="preserve"> безкоштовно</w:t>
      </w:r>
      <w:r w:rsidRPr="00D80DEE">
        <w:rPr>
          <w:rFonts w:ascii="Gilroy" w:hAnsi="Gilroy"/>
          <w:color w:val="231F20"/>
          <w:w w:val="90"/>
        </w:rPr>
        <w:t>.</w:t>
      </w:r>
    </w:p>
    <w:p w:rsidR="00D80DEE" w:rsidRPr="00D80DEE" w:rsidRDefault="00D80DEE" w:rsidP="00520FEB">
      <w:pPr>
        <w:pStyle w:val="a3"/>
        <w:rPr>
          <w:rFonts w:ascii="Gilroy" w:hAnsi="Gilroy"/>
          <w:color w:val="231F20"/>
          <w:w w:val="90"/>
        </w:rPr>
      </w:pPr>
      <w:r w:rsidRPr="00D80DEE">
        <w:rPr>
          <w:rFonts w:ascii="Gilroy" w:hAnsi="Gilroy"/>
          <w:color w:val="231F20"/>
          <w:w w:val="90"/>
        </w:rPr>
        <w:t xml:space="preserve">Деталі за телефоном: </w:t>
      </w:r>
      <w:r w:rsidR="004755D3" w:rsidRPr="004755D3">
        <w:rPr>
          <w:rFonts w:ascii="Gilroy" w:hAnsi="Gilroy"/>
          <w:color w:val="231F20"/>
          <w:w w:val="90"/>
        </w:rPr>
        <w:t>0673135206</w:t>
      </w:r>
      <w:r w:rsidR="004755D3">
        <w:rPr>
          <w:rFonts w:ascii="Gilroy" w:hAnsi="Gilroy"/>
          <w:color w:val="231F20"/>
          <w:w w:val="90"/>
        </w:rPr>
        <w:t xml:space="preserve"> - Володимир Петрович</w:t>
      </w:r>
      <w:bookmarkStart w:id="0" w:name="_GoBack"/>
      <w:bookmarkEnd w:id="0"/>
    </w:p>
    <w:p w:rsidR="00131E7B" w:rsidRPr="00D80DEE" w:rsidRDefault="00063FC4" w:rsidP="00520FEB">
      <w:pPr>
        <w:pStyle w:val="a3"/>
        <w:rPr>
          <w:rFonts w:ascii="Gilroy" w:hAnsi="Gilroy"/>
          <w:color w:val="231F20"/>
          <w:w w:val="90"/>
        </w:rPr>
      </w:pPr>
      <w:r w:rsidRPr="00D80DEE">
        <w:rPr>
          <w:rFonts w:ascii="Gilroy" w:hAnsi="Gilroy"/>
          <w:noProof/>
          <w:lang w:eastAsia="uk-UA"/>
        </w:rPr>
        <w:drawing>
          <wp:anchor distT="0" distB="0" distL="0" distR="0" simplePos="0" relativeHeight="15736320" behindDoc="0" locked="0" layoutInCell="1" allowOverlap="1" wp14:anchorId="411F6D91" wp14:editId="6DBB29B1">
            <wp:simplePos x="0" y="0"/>
            <wp:positionH relativeFrom="page">
              <wp:posOffset>6068662</wp:posOffset>
            </wp:positionH>
            <wp:positionV relativeFrom="paragraph">
              <wp:posOffset>53340</wp:posOffset>
            </wp:positionV>
            <wp:extent cx="1033145" cy="121920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E7B" w:rsidRPr="00D80DEE" w:rsidRDefault="0006598F">
      <w:pPr>
        <w:pStyle w:val="a3"/>
        <w:spacing w:before="10"/>
        <w:rPr>
          <w:rFonts w:ascii="Gilroy" w:hAnsi="Gilroy"/>
          <w:sz w:val="16"/>
        </w:rPr>
      </w:pPr>
      <w:r w:rsidRPr="00D80DEE">
        <w:rPr>
          <w:rFonts w:ascii="Gilroy" w:hAnsi="Gilroy"/>
          <w:noProof/>
          <w:lang w:eastAsia="uk-UA"/>
        </w:rPr>
        <w:drawing>
          <wp:anchor distT="0" distB="0" distL="0" distR="0" simplePos="0" relativeHeight="9" behindDoc="1" locked="0" layoutInCell="1" allowOverlap="1" wp14:anchorId="403B5939" wp14:editId="3FDAA52A">
            <wp:simplePos x="0" y="0"/>
            <wp:positionH relativeFrom="page">
              <wp:posOffset>6083300</wp:posOffset>
            </wp:positionH>
            <wp:positionV relativeFrom="paragraph">
              <wp:posOffset>40640</wp:posOffset>
            </wp:positionV>
            <wp:extent cx="1007745" cy="1007745"/>
            <wp:effectExtent l="0" t="0" r="1905" b="1905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F72" w:rsidRPr="00D80DEE">
        <w:rPr>
          <w:rFonts w:ascii="Gilroy" w:hAnsi="Gilroy"/>
          <w:sz w:val="16"/>
        </w:rPr>
        <w:t xml:space="preserve"> </w:t>
      </w:r>
    </w:p>
    <w:sectPr w:rsidR="00131E7B" w:rsidRPr="00D80DEE">
      <w:type w:val="continuous"/>
      <w:pgSz w:w="11910" w:h="16840"/>
      <w:pgMar w:top="1080" w:right="860" w:bottom="28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3D5"/>
    <w:multiLevelType w:val="hybridMultilevel"/>
    <w:tmpl w:val="CCEC04F8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1E7B"/>
    <w:rsid w:val="00056E08"/>
    <w:rsid w:val="00063FC4"/>
    <w:rsid w:val="0006598F"/>
    <w:rsid w:val="0010575A"/>
    <w:rsid w:val="00115677"/>
    <w:rsid w:val="00131E7B"/>
    <w:rsid w:val="001F5D60"/>
    <w:rsid w:val="00292DFF"/>
    <w:rsid w:val="0035506C"/>
    <w:rsid w:val="004755D3"/>
    <w:rsid w:val="00492395"/>
    <w:rsid w:val="004E6B77"/>
    <w:rsid w:val="00520FEB"/>
    <w:rsid w:val="006C3D81"/>
    <w:rsid w:val="008726E7"/>
    <w:rsid w:val="008762EF"/>
    <w:rsid w:val="00877A6B"/>
    <w:rsid w:val="00961611"/>
    <w:rsid w:val="00A37900"/>
    <w:rsid w:val="00A40AAD"/>
    <w:rsid w:val="00AB7CBC"/>
    <w:rsid w:val="00B36EDD"/>
    <w:rsid w:val="00B90A05"/>
    <w:rsid w:val="00BC43DA"/>
    <w:rsid w:val="00BE31E9"/>
    <w:rsid w:val="00BE5F07"/>
    <w:rsid w:val="00C13073"/>
    <w:rsid w:val="00CA3DAA"/>
    <w:rsid w:val="00D341AB"/>
    <w:rsid w:val="00D71C77"/>
    <w:rsid w:val="00D80DEE"/>
    <w:rsid w:val="00E32633"/>
    <w:rsid w:val="00E420AF"/>
    <w:rsid w:val="00E65C27"/>
    <w:rsid w:val="00F04FE9"/>
    <w:rsid w:val="00F16693"/>
    <w:rsid w:val="00F75F72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ucida Sans Unicode" w:eastAsia="Lucida Sans Unicode" w:hAnsi="Lucida Sans Unicode" w:cs="Lucida Sans Unicod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"/>
      <w:ind w:left="639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726E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26E7"/>
    <w:rPr>
      <w:rFonts w:ascii="Tahoma" w:eastAsia="Lucida Sans Unicode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Lucida Sans Unicode" w:eastAsia="Lucida Sans Unicode" w:hAnsi="Lucida Sans Unicode" w:cs="Lucida Sans Unicod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"/>
      <w:ind w:left="639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726E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726E7"/>
    <w:rPr>
      <w:rFonts w:ascii="Tahoma" w:eastAsia="Lucida Sans Unicode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афіші для громад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афіші для громад</dc:title>
  <cp:lastModifiedBy>asus</cp:lastModifiedBy>
  <cp:revision>72</cp:revision>
  <dcterms:created xsi:type="dcterms:W3CDTF">2022-06-06T08:06:00Z</dcterms:created>
  <dcterms:modified xsi:type="dcterms:W3CDTF">2022-07-26T12:24:00Z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2022-06-06T00:00:00Z</vt:filetime>
  </property>
</Properties>
</file>