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0A73977" w14:textId="77777777" w:rsidR="0048123A" w:rsidRPr="005F4AD1" w:rsidRDefault="0048123A" w:rsidP="00311E8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14:paraId="6A54669D" w14:textId="77777777" w:rsidR="0048123A" w:rsidRPr="005F4AD1" w:rsidRDefault="0048123A" w:rsidP="00C6524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>на проведення всеукраїнського експерименту за темою</w:t>
      </w:r>
    </w:p>
    <w:p w14:paraId="6218BF8A" w14:textId="7885E804" w:rsidR="005F4AD1" w:rsidRPr="005F4AD1" w:rsidRDefault="00A622A3" w:rsidP="00C65245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2A3">
        <w:rPr>
          <w:rFonts w:ascii="Times New Roman" w:hAnsi="Times New Roman"/>
          <w:b/>
          <w:sz w:val="28"/>
          <w:szCs w:val="28"/>
        </w:rPr>
        <w:t>«Впровадження інформаційної системи «Моя Школа» для оптимізації управлінської діяльності та освітніх процесів закладів освіти»</w:t>
      </w:r>
      <w:r w:rsidR="0048123A" w:rsidRPr="005F4AD1">
        <w:rPr>
          <w:rFonts w:ascii="Times New Roman" w:hAnsi="Times New Roman"/>
          <w:sz w:val="28"/>
          <w:szCs w:val="28"/>
        </w:rPr>
        <w:br/>
        <w:t xml:space="preserve">на базі </w:t>
      </w:r>
      <w:r w:rsidR="005F4AD1" w:rsidRPr="005F4AD1">
        <w:rPr>
          <w:rFonts w:ascii="Times New Roman" w:hAnsi="Times New Roman"/>
          <w:bCs/>
          <w:sz w:val="28"/>
          <w:szCs w:val="28"/>
        </w:rPr>
        <w:t>КВНЗ «Вінницьк</w:t>
      </w:r>
      <w:r>
        <w:rPr>
          <w:rFonts w:ascii="Times New Roman" w:hAnsi="Times New Roman"/>
          <w:bCs/>
          <w:sz w:val="28"/>
          <w:szCs w:val="28"/>
        </w:rPr>
        <w:t xml:space="preserve">а академія неперервної освіти» і </w:t>
      </w:r>
      <w:r w:rsidR="005F4AD1">
        <w:rPr>
          <w:rFonts w:ascii="Times New Roman" w:hAnsi="Times New Roman"/>
          <w:bCs/>
          <w:sz w:val="28"/>
          <w:szCs w:val="28"/>
        </w:rPr>
        <w:t>закладів</w:t>
      </w:r>
      <w:r w:rsidR="005F4AD1" w:rsidRPr="005F4AD1">
        <w:rPr>
          <w:rFonts w:ascii="Times New Roman" w:hAnsi="Times New Roman"/>
          <w:bCs/>
          <w:sz w:val="28"/>
          <w:szCs w:val="28"/>
        </w:rPr>
        <w:t xml:space="preserve"> загальної середньої та професійно-технічної освіти України.</w:t>
      </w:r>
    </w:p>
    <w:p w14:paraId="42F193D0" w14:textId="2EA3EF1C" w:rsidR="0048123A" w:rsidRPr="005F4AD1" w:rsidRDefault="0048123A" w:rsidP="00311E8B">
      <w:pPr>
        <w:pStyle w:val="Default"/>
        <w:spacing w:line="360" w:lineRule="auto"/>
        <w:jc w:val="center"/>
        <w:rPr>
          <w:sz w:val="28"/>
          <w:szCs w:val="28"/>
        </w:rPr>
      </w:pPr>
      <w:r w:rsidRPr="005F4AD1">
        <w:rPr>
          <w:sz w:val="28"/>
          <w:szCs w:val="28"/>
        </w:rPr>
        <w:t>у</w:t>
      </w:r>
      <w:r w:rsidR="00505977" w:rsidRPr="005F4AD1">
        <w:rPr>
          <w:sz w:val="28"/>
          <w:szCs w:val="28"/>
        </w:rPr>
        <w:t xml:space="preserve"> липні</w:t>
      </w:r>
      <w:r w:rsidRPr="005F4AD1">
        <w:rPr>
          <w:sz w:val="28"/>
          <w:szCs w:val="28"/>
        </w:rPr>
        <w:t xml:space="preserve"> 20</w:t>
      </w:r>
      <w:r w:rsidR="003D6CB4" w:rsidRPr="005F4AD1">
        <w:rPr>
          <w:sz w:val="28"/>
          <w:szCs w:val="28"/>
        </w:rPr>
        <w:t>20</w:t>
      </w:r>
      <w:r w:rsidRPr="005F4AD1">
        <w:rPr>
          <w:sz w:val="28"/>
          <w:szCs w:val="28"/>
        </w:rPr>
        <w:t xml:space="preserve"> р. – </w:t>
      </w:r>
      <w:r w:rsidR="003D6CB4" w:rsidRPr="005F4AD1">
        <w:rPr>
          <w:sz w:val="28"/>
          <w:szCs w:val="28"/>
        </w:rPr>
        <w:t>травні</w:t>
      </w:r>
      <w:r w:rsidRPr="005F4AD1">
        <w:rPr>
          <w:sz w:val="28"/>
          <w:szCs w:val="28"/>
        </w:rPr>
        <w:t xml:space="preserve"> 202</w:t>
      </w:r>
      <w:r w:rsidR="003D6CB4" w:rsidRPr="005F4AD1">
        <w:rPr>
          <w:sz w:val="28"/>
          <w:szCs w:val="28"/>
        </w:rPr>
        <w:t>5</w:t>
      </w:r>
      <w:r w:rsidRPr="005F4AD1">
        <w:rPr>
          <w:sz w:val="28"/>
          <w:szCs w:val="28"/>
        </w:rPr>
        <w:t xml:space="preserve"> р.</w:t>
      </w:r>
    </w:p>
    <w:p w14:paraId="53042210" w14:textId="609BB2E7" w:rsidR="003D6CB4" w:rsidRPr="005F4AD1" w:rsidRDefault="003D6CB4" w:rsidP="00311E8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502B21C2" w14:textId="21BAE127" w:rsidR="003D6CB4" w:rsidRPr="005F4AD1" w:rsidRDefault="003D6CB4" w:rsidP="00311E8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195C4832" w14:textId="56AC72C0" w:rsidR="003D6CB4" w:rsidRPr="005F4AD1" w:rsidRDefault="003D6CB4" w:rsidP="00311E8B">
      <w:pPr>
        <w:pStyle w:val="Default"/>
        <w:spacing w:line="360" w:lineRule="auto"/>
        <w:jc w:val="both"/>
        <w:rPr>
          <w:sz w:val="28"/>
          <w:szCs w:val="28"/>
        </w:rPr>
      </w:pPr>
      <w:r w:rsidRPr="005F4AD1">
        <w:rPr>
          <w:b/>
          <w:sz w:val="28"/>
          <w:szCs w:val="28"/>
        </w:rPr>
        <w:t xml:space="preserve">Актуальність експерименту. </w:t>
      </w:r>
      <w:r w:rsidR="00827EFF" w:rsidRPr="005F4AD1">
        <w:rPr>
          <w:sz w:val="28"/>
          <w:szCs w:val="28"/>
        </w:rPr>
        <w:t xml:space="preserve">Світове суспільство постійно знаходиться у процесі змін, які сприяють трансформації умов життя його членів, впливають на великі та малі групи соціуму, призводять до змін у відносинах між людьми та державами. Одним із важливих чинників таких змін є </w:t>
      </w:r>
      <w:r w:rsidR="00FD222D" w:rsidRPr="005F4AD1">
        <w:rPr>
          <w:sz w:val="28"/>
          <w:szCs w:val="28"/>
        </w:rPr>
        <w:t>цифрова трансформація</w:t>
      </w:r>
      <w:r w:rsidR="00D346F7" w:rsidRPr="005F4AD1">
        <w:rPr>
          <w:sz w:val="28"/>
          <w:szCs w:val="28"/>
        </w:rPr>
        <w:t xml:space="preserve">, що впливає на розвиток світового соціуму в цілому та на систему освіти зокрема. </w:t>
      </w:r>
    </w:p>
    <w:p w14:paraId="3B752E2F" w14:textId="0D7EC3C9" w:rsidR="00D346F7" w:rsidRPr="005F4AD1" w:rsidRDefault="00BE40C7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 xml:space="preserve">Розуміння необхідності активного впровадження цифрових технологій в Україні призвело до </w:t>
      </w:r>
      <w:r w:rsidR="00C94E6D" w:rsidRPr="005F4AD1">
        <w:rPr>
          <w:sz w:val="28"/>
          <w:szCs w:val="28"/>
        </w:rPr>
        <w:t>створення Національної платформи з цифрової грамотності «Дія» (</w:t>
      </w:r>
      <w:hyperlink r:id="rId6" w:history="1">
        <w:r w:rsidR="00C94E6D" w:rsidRPr="005F4AD1">
          <w:rPr>
            <w:sz w:val="28"/>
            <w:szCs w:val="28"/>
          </w:rPr>
          <w:t>https://osvita.diia.gov.ua/</w:t>
        </w:r>
      </w:hyperlink>
      <w:r w:rsidR="00C94E6D" w:rsidRPr="005F4AD1">
        <w:rPr>
          <w:sz w:val="28"/>
          <w:szCs w:val="28"/>
        </w:rPr>
        <w:t xml:space="preserve">). Створення такої платформи є результатом реалізації </w:t>
      </w:r>
      <w:r w:rsidR="00FD222D" w:rsidRPr="005F4AD1">
        <w:rPr>
          <w:sz w:val="28"/>
          <w:szCs w:val="28"/>
        </w:rPr>
        <w:t>«</w:t>
      </w:r>
      <w:r w:rsidR="00C94E6D" w:rsidRPr="005F4AD1">
        <w:rPr>
          <w:sz w:val="28"/>
          <w:szCs w:val="28"/>
        </w:rPr>
        <w:t>Концепції розвитку цифрової економіки та суспільства України на 2018-2020 роки</w:t>
      </w:r>
      <w:r w:rsidR="00FD222D" w:rsidRPr="005F4AD1">
        <w:rPr>
          <w:sz w:val="28"/>
          <w:szCs w:val="28"/>
        </w:rPr>
        <w:t>»</w:t>
      </w:r>
      <w:r w:rsidR="00B50958" w:rsidRPr="005F4AD1">
        <w:rPr>
          <w:sz w:val="28"/>
          <w:szCs w:val="28"/>
        </w:rPr>
        <w:t xml:space="preserve">. </w:t>
      </w:r>
    </w:p>
    <w:p w14:paraId="3868F535" w14:textId="7F416B5A" w:rsidR="00B50958" w:rsidRPr="005F4AD1" w:rsidRDefault="00B50958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У Концепції зазначено, що використання цифрових технологій у всіх сферах життєдіяльності, зокрема освіті</w:t>
      </w:r>
      <w:r w:rsidR="00505977" w:rsidRPr="005F4AD1">
        <w:rPr>
          <w:sz w:val="28"/>
          <w:szCs w:val="28"/>
        </w:rPr>
        <w:t>,</w:t>
      </w:r>
      <w:r w:rsidRPr="005F4AD1">
        <w:rPr>
          <w:sz w:val="28"/>
          <w:szCs w:val="28"/>
        </w:rPr>
        <w:t xml:space="preserve"> модернізують їх, сприяють збільшенню їх ефективності, дають можливість створювати</w:t>
      </w:r>
      <w:r w:rsidR="00505977" w:rsidRPr="005F4AD1">
        <w:rPr>
          <w:sz w:val="28"/>
          <w:szCs w:val="28"/>
        </w:rPr>
        <w:t xml:space="preserve"> нові напрямки</w:t>
      </w:r>
      <w:r w:rsidRPr="005F4AD1">
        <w:rPr>
          <w:sz w:val="28"/>
          <w:szCs w:val="28"/>
        </w:rPr>
        <w:t xml:space="preserve"> та </w:t>
      </w:r>
      <w:r w:rsidR="00505977" w:rsidRPr="005F4AD1">
        <w:rPr>
          <w:sz w:val="28"/>
          <w:szCs w:val="28"/>
        </w:rPr>
        <w:t xml:space="preserve">підвищувати </w:t>
      </w:r>
      <w:r w:rsidRPr="005F4AD1">
        <w:rPr>
          <w:sz w:val="28"/>
          <w:szCs w:val="28"/>
        </w:rPr>
        <w:t>якість</w:t>
      </w:r>
      <w:r w:rsidR="00A622A3">
        <w:rPr>
          <w:sz w:val="28"/>
          <w:szCs w:val="28"/>
        </w:rPr>
        <w:t xml:space="preserve"> організації освітнього процесу</w:t>
      </w:r>
      <w:r w:rsidRPr="005F4AD1">
        <w:rPr>
          <w:sz w:val="28"/>
          <w:szCs w:val="28"/>
        </w:rPr>
        <w:t xml:space="preserve">. При цьому одним із ключових факторів, що впливає на впровадження цифрових </w:t>
      </w:r>
      <w:r w:rsidR="00B57DE4" w:rsidRPr="005F4AD1">
        <w:rPr>
          <w:sz w:val="28"/>
          <w:szCs w:val="28"/>
        </w:rPr>
        <w:t>технологій</w:t>
      </w:r>
      <w:r w:rsidRPr="005F4AD1">
        <w:rPr>
          <w:sz w:val="28"/>
          <w:szCs w:val="28"/>
        </w:rPr>
        <w:t xml:space="preserve"> є цифровий розрив, подолання якого </w:t>
      </w:r>
      <w:proofErr w:type="spellStart"/>
      <w:r w:rsidR="00FD222D" w:rsidRPr="005F4AD1">
        <w:rPr>
          <w:sz w:val="28"/>
          <w:szCs w:val="28"/>
        </w:rPr>
        <w:t>надасть</w:t>
      </w:r>
      <w:proofErr w:type="spellEnd"/>
      <w:r w:rsidR="00B57DE4" w:rsidRPr="005F4AD1">
        <w:rPr>
          <w:sz w:val="28"/>
          <w:szCs w:val="28"/>
        </w:rPr>
        <w:t xml:space="preserve"> можливість використовувати їх повною мірою.</w:t>
      </w:r>
      <w:r w:rsidR="00AA30F5" w:rsidRPr="005F4AD1">
        <w:rPr>
          <w:sz w:val="28"/>
          <w:szCs w:val="28"/>
        </w:rPr>
        <w:t xml:space="preserve"> Основними шляхами подолання цифрового розриву Концепція визначає  розвиток цифрових </w:t>
      </w:r>
      <w:proofErr w:type="spellStart"/>
      <w:r w:rsidR="00AA30F5" w:rsidRPr="005F4AD1">
        <w:rPr>
          <w:sz w:val="28"/>
          <w:szCs w:val="28"/>
        </w:rPr>
        <w:t>інфраструктур</w:t>
      </w:r>
      <w:proofErr w:type="spellEnd"/>
      <w:r w:rsidR="00AA30F5" w:rsidRPr="005F4AD1">
        <w:rPr>
          <w:sz w:val="28"/>
          <w:szCs w:val="28"/>
        </w:rPr>
        <w:t xml:space="preserve"> та цифрових компетенцій громадян, </w:t>
      </w:r>
      <w:proofErr w:type="spellStart"/>
      <w:r w:rsidR="00AA30F5" w:rsidRPr="005F4AD1">
        <w:rPr>
          <w:sz w:val="28"/>
          <w:szCs w:val="28"/>
        </w:rPr>
        <w:t>цифровізації</w:t>
      </w:r>
      <w:proofErr w:type="spellEnd"/>
      <w:r w:rsidR="00AA30F5" w:rsidRPr="005F4AD1">
        <w:rPr>
          <w:sz w:val="28"/>
          <w:szCs w:val="28"/>
        </w:rPr>
        <w:t xml:space="preserve"> реального сектору економіки, реалізацію проектів </w:t>
      </w:r>
      <w:r w:rsidR="00AA30F5" w:rsidRPr="005F4AD1">
        <w:rPr>
          <w:sz w:val="28"/>
          <w:szCs w:val="28"/>
        </w:rPr>
        <w:lastRenderedPageBreak/>
        <w:t>цифрових трансформацій та забезпечення громадської безпеки, впровадження концепції цифрових робочих місць та систем елект</w:t>
      </w:r>
      <w:r w:rsidR="00FD222D" w:rsidRPr="005F4AD1">
        <w:rPr>
          <w:sz w:val="28"/>
          <w:szCs w:val="28"/>
        </w:rPr>
        <w:t>ронної демократії</w:t>
      </w:r>
      <w:r w:rsidR="00AA30F5" w:rsidRPr="005F4AD1">
        <w:rPr>
          <w:sz w:val="28"/>
          <w:szCs w:val="28"/>
        </w:rPr>
        <w:t xml:space="preserve"> тощо.</w:t>
      </w:r>
    </w:p>
    <w:p w14:paraId="7F84EDD6" w14:textId="2A08726F" w:rsidR="00C94E6D" w:rsidRPr="005F4AD1" w:rsidRDefault="00AA30F5" w:rsidP="004C413F">
      <w:pPr>
        <w:pStyle w:val="Default"/>
        <w:spacing w:line="360" w:lineRule="auto"/>
        <w:ind w:firstLine="708"/>
        <w:rPr>
          <w:sz w:val="28"/>
          <w:szCs w:val="28"/>
        </w:rPr>
      </w:pPr>
      <w:r w:rsidRPr="005F4AD1">
        <w:rPr>
          <w:sz w:val="28"/>
          <w:szCs w:val="28"/>
        </w:rPr>
        <w:t>Стосовно використання цифрових технол</w:t>
      </w:r>
      <w:r w:rsidR="00DD5D76" w:rsidRPr="005F4AD1">
        <w:rPr>
          <w:sz w:val="28"/>
          <w:szCs w:val="28"/>
        </w:rPr>
        <w:t>о</w:t>
      </w:r>
      <w:r w:rsidRPr="005F4AD1">
        <w:rPr>
          <w:sz w:val="28"/>
          <w:szCs w:val="28"/>
        </w:rPr>
        <w:t>гій у закладах освіти</w:t>
      </w:r>
      <w:r w:rsidR="00DD5D76" w:rsidRPr="005F4AD1">
        <w:rPr>
          <w:sz w:val="28"/>
          <w:szCs w:val="28"/>
        </w:rPr>
        <w:t xml:space="preserve"> першочерговими завданнями Концепція визначає</w:t>
      </w:r>
      <w:r w:rsidR="00FD222D" w:rsidRPr="005F4AD1">
        <w:rPr>
          <w:sz w:val="28"/>
          <w:szCs w:val="28"/>
        </w:rPr>
        <w:t>:</w:t>
      </w:r>
      <w:r w:rsidR="00DD5D76" w:rsidRPr="005F4AD1">
        <w:rPr>
          <w:sz w:val="28"/>
          <w:szCs w:val="28"/>
        </w:rPr>
        <w:t xml:space="preserve"> «формування ґрунтовної національної політики </w:t>
      </w:r>
      <w:proofErr w:type="spellStart"/>
      <w:r w:rsidR="00DD5D76" w:rsidRPr="005F4AD1">
        <w:rPr>
          <w:sz w:val="28"/>
          <w:szCs w:val="28"/>
        </w:rPr>
        <w:t>цифровізації</w:t>
      </w:r>
      <w:proofErr w:type="spellEnd"/>
      <w:r w:rsidR="00DD5D76" w:rsidRPr="005F4AD1">
        <w:rPr>
          <w:sz w:val="28"/>
          <w:szCs w:val="28"/>
        </w:rPr>
        <w:t xml:space="preserve"> освіти як пріоритетної складової частини реформи освіти, визначення конкретних ініціатив підключення класів до широкосмугового Інтернету, створення та реалізація сучасних моделей забезпечення учнів та навчальних закладів </w:t>
      </w:r>
      <w:r w:rsidR="00A622A3">
        <w:rPr>
          <w:sz w:val="28"/>
          <w:szCs w:val="28"/>
        </w:rPr>
        <w:t>технічними</w:t>
      </w:r>
      <w:r w:rsidR="00DD5D76" w:rsidRPr="005F4AD1">
        <w:rPr>
          <w:sz w:val="28"/>
          <w:szCs w:val="28"/>
        </w:rPr>
        <w:t xml:space="preserve"> засобами, підготовка, адаптація та організація доступу до мультимедійних технологій</w:t>
      </w:r>
      <w:r w:rsidR="00FD222D" w:rsidRPr="005F4AD1">
        <w:rPr>
          <w:sz w:val="28"/>
          <w:szCs w:val="28"/>
        </w:rPr>
        <w:t xml:space="preserve"> та</w:t>
      </w:r>
      <w:r w:rsidR="00DD5D76" w:rsidRPr="005F4AD1">
        <w:rPr>
          <w:sz w:val="28"/>
          <w:szCs w:val="28"/>
        </w:rPr>
        <w:t xml:space="preserve"> створення відповідних цифрових освітянських платформ для використання </w:t>
      </w:r>
      <w:r w:rsidR="00A622A3">
        <w:rPr>
          <w:sz w:val="28"/>
          <w:szCs w:val="28"/>
        </w:rPr>
        <w:t xml:space="preserve">в освітньому </w:t>
      </w:r>
      <w:r w:rsidR="00DD5D76" w:rsidRPr="005F4AD1">
        <w:rPr>
          <w:sz w:val="28"/>
          <w:szCs w:val="28"/>
        </w:rPr>
        <w:t>процесі та управління освітою». Таким чином, актуал</w:t>
      </w:r>
      <w:r w:rsidR="00AA1CEA">
        <w:rPr>
          <w:sz w:val="28"/>
          <w:szCs w:val="28"/>
        </w:rPr>
        <w:t xml:space="preserve">ьність проведення експерименту </w:t>
      </w:r>
      <w:r w:rsidR="00A622A3" w:rsidRPr="00A622A3">
        <w:rPr>
          <w:sz w:val="28"/>
          <w:szCs w:val="28"/>
        </w:rPr>
        <w:t>«Впровадження інформаційної системи «Моя Школа»</w:t>
      </w:r>
      <w:r w:rsidR="00A5501D" w:rsidRPr="00A5501D">
        <w:rPr>
          <w:sz w:val="28"/>
          <w:szCs w:val="28"/>
        </w:rPr>
        <w:t xml:space="preserve"> </w:t>
      </w:r>
      <w:bookmarkStart w:id="0" w:name="_GoBack"/>
      <w:bookmarkEnd w:id="0"/>
      <w:r w:rsidR="00A622A3" w:rsidRPr="00A622A3">
        <w:rPr>
          <w:sz w:val="28"/>
          <w:szCs w:val="28"/>
        </w:rPr>
        <w:t>для оптимізації управлінської діяльност</w:t>
      </w:r>
      <w:r w:rsidR="004C413F">
        <w:rPr>
          <w:sz w:val="28"/>
          <w:szCs w:val="28"/>
        </w:rPr>
        <w:t xml:space="preserve">і та освітніх процесів закладів </w:t>
      </w:r>
      <w:r w:rsidR="00A622A3" w:rsidRPr="00A622A3">
        <w:rPr>
          <w:sz w:val="28"/>
          <w:szCs w:val="28"/>
        </w:rPr>
        <w:t>освіти»</w:t>
      </w:r>
      <w:r w:rsidR="00DD5D76" w:rsidRPr="005F4AD1">
        <w:rPr>
          <w:sz w:val="28"/>
          <w:szCs w:val="28"/>
        </w:rPr>
        <w:t xml:space="preserve"> не викликає сумнівів.</w:t>
      </w:r>
    </w:p>
    <w:p w14:paraId="6B8CCD73" w14:textId="48D45F34" w:rsidR="006E6D42" w:rsidRPr="005F4AD1" w:rsidRDefault="00DC0047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 xml:space="preserve">Інформаційно-комунікаційні </w:t>
      </w:r>
      <w:r w:rsidR="00BE40C7" w:rsidRPr="005F4AD1">
        <w:rPr>
          <w:sz w:val="28"/>
          <w:szCs w:val="28"/>
        </w:rPr>
        <w:t>технології</w:t>
      </w:r>
      <w:r w:rsidR="00D346F7" w:rsidRPr="005F4AD1">
        <w:rPr>
          <w:sz w:val="28"/>
          <w:szCs w:val="28"/>
        </w:rPr>
        <w:t xml:space="preserve"> широко впроваджуються </w:t>
      </w:r>
      <w:r w:rsidR="00BE40C7" w:rsidRPr="005F4AD1">
        <w:rPr>
          <w:sz w:val="28"/>
          <w:szCs w:val="28"/>
        </w:rPr>
        <w:t>педагогами закладів освіти</w:t>
      </w:r>
      <w:r w:rsidR="0070247F" w:rsidRPr="005F4AD1">
        <w:rPr>
          <w:sz w:val="28"/>
          <w:szCs w:val="28"/>
        </w:rPr>
        <w:t xml:space="preserve"> перш за все</w:t>
      </w:r>
      <w:r w:rsidR="00A622A3">
        <w:rPr>
          <w:sz w:val="28"/>
          <w:szCs w:val="28"/>
        </w:rPr>
        <w:t xml:space="preserve"> в освітньому</w:t>
      </w:r>
      <w:r w:rsidR="0070247F" w:rsidRPr="005F4AD1">
        <w:rPr>
          <w:sz w:val="28"/>
          <w:szCs w:val="28"/>
        </w:rPr>
        <w:t xml:space="preserve"> процесі</w:t>
      </w:r>
      <w:r w:rsidR="00BE40C7" w:rsidRPr="005F4AD1">
        <w:rPr>
          <w:sz w:val="28"/>
          <w:szCs w:val="28"/>
        </w:rPr>
        <w:t>.</w:t>
      </w:r>
      <w:r w:rsidR="00BE3386" w:rsidRPr="005F4AD1">
        <w:rPr>
          <w:sz w:val="28"/>
          <w:szCs w:val="28"/>
        </w:rPr>
        <w:t xml:space="preserve"> </w:t>
      </w:r>
      <w:r w:rsidR="0070247F" w:rsidRPr="005F4AD1">
        <w:rPr>
          <w:sz w:val="28"/>
          <w:szCs w:val="28"/>
        </w:rPr>
        <w:t xml:space="preserve">При цьому, </w:t>
      </w:r>
      <w:r w:rsidRPr="005F4AD1">
        <w:rPr>
          <w:sz w:val="28"/>
          <w:szCs w:val="28"/>
        </w:rPr>
        <w:t xml:space="preserve">життєва </w:t>
      </w:r>
      <w:r w:rsidR="0070247F" w:rsidRPr="005F4AD1">
        <w:rPr>
          <w:sz w:val="28"/>
          <w:szCs w:val="28"/>
        </w:rPr>
        <w:t xml:space="preserve">необхідність </w:t>
      </w:r>
      <w:r w:rsidRPr="005F4AD1">
        <w:rPr>
          <w:sz w:val="28"/>
          <w:szCs w:val="28"/>
        </w:rPr>
        <w:t xml:space="preserve">використання </w:t>
      </w:r>
      <w:r w:rsidR="0070247F" w:rsidRPr="005F4AD1">
        <w:rPr>
          <w:sz w:val="28"/>
          <w:szCs w:val="28"/>
        </w:rPr>
        <w:t>таких технол</w:t>
      </w:r>
      <w:r w:rsidRPr="005F4AD1">
        <w:rPr>
          <w:sz w:val="28"/>
          <w:szCs w:val="28"/>
        </w:rPr>
        <w:t>о</w:t>
      </w:r>
      <w:r w:rsidR="0070247F" w:rsidRPr="005F4AD1">
        <w:rPr>
          <w:sz w:val="28"/>
          <w:szCs w:val="28"/>
        </w:rPr>
        <w:t xml:space="preserve">гій яскраво проявила себе </w:t>
      </w:r>
      <w:r w:rsidRPr="005F4AD1">
        <w:rPr>
          <w:sz w:val="28"/>
          <w:szCs w:val="28"/>
        </w:rPr>
        <w:t>в</w:t>
      </w:r>
      <w:r w:rsidR="0070247F" w:rsidRPr="005F4AD1">
        <w:rPr>
          <w:sz w:val="28"/>
          <w:szCs w:val="28"/>
        </w:rPr>
        <w:t xml:space="preserve"> екстремальних умовах. Результати аналізу діяльності педагогів під час карантину вказали на необхідність</w:t>
      </w:r>
      <w:r w:rsidR="00FD222D" w:rsidRPr="005F4AD1">
        <w:rPr>
          <w:sz w:val="28"/>
          <w:szCs w:val="28"/>
        </w:rPr>
        <w:t xml:space="preserve"> широкого</w:t>
      </w:r>
      <w:r w:rsidR="0070247F" w:rsidRPr="005F4AD1">
        <w:rPr>
          <w:sz w:val="28"/>
          <w:szCs w:val="28"/>
        </w:rPr>
        <w:t xml:space="preserve"> </w:t>
      </w:r>
      <w:r w:rsidRPr="005F4AD1">
        <w:rPr>
          <w:sz w:val="28"/>
          <w:szCs w:val="28"/>
        </w:rPr>
        <w:t xml:space="preserve">використання </w:t>
      </w:r>
      <w:r w:rsidR="0070247F" w:rsidRPr="005F4AD1">
        <w:rPr>
          <w:sz w:val="28"/>
          <w:szCs w:val="28"/>
        </w:rPr>
        <w:t xml:space="preserve">таких технологій, а також продемонстрували потребу у системі автоматизації </w:t>
      </w:r>
      <w:r w:rsidR="00FD222D" w:rsidRPr="005F4AD1">
        <w:rPr>
          <w:sz w:val="28"/>
          <w:szCs w:val="28"/>
        </w:rPr>
        <w:t>управлінських процесів у закладах</w:t>
      </w:r>
      <w:r w:rsidR="0070247F" w:rsidRPr="005F4AD1">
        <w:rPr>
          <w:sz w:val="28"/>
          <w:szCs w:val="28"/>
        </w:rPr>
        <w:t xml:space="preserve"> освіти.</w:t>
      </w:r>
      <w:r w:rsidRPr="005F4AD1">
        <w:rPr>
          <w:sz w:val="28"/>
          <w:szCs w:val="28"/>
        </w:rPr>
        <w:t xml:space="preserve"> Така система має реалізувати можливості </w:t>
      </w:r>
      <w:r w:rsidR="007343B9" w:rsidRPr="005F4AD1">
        <w:rPr>
          <w:sz w:val="28"/>
          <w:szCs w:val="28"/>
        </w:rPr>
        <w:t xml:space="preserve">фіксації результатів освітньої діяльності, </w:t>
      </w:r>
      <w:r w:rsidR="007774D4" w:rsidRPr="005F4AD1">
        <w:rPr>
          <w:sz w:val="28"/>
          <w:szCs w:val="28"/>
        </w:rPr>
        <w:t xml:space="preserve">автоматизувати процеси подання </w:t>
      </w:r>
      <w:r w:rsidR="00B61A86" w:rsidRPr="005F4AD1">
        <w:rPr>
          <w:sz w:val="28"/>
          <w:szCs w:val="28"/>
        </w:rPr>
        <w:t xml:space="preserve">форм державної звітності, </w:t>
      </w:r>
      <w:r w:rsidRPr="005F4AD1">
        <w:rPr>
          <w:sz w:val="28"/>
          <w:szCs w:val="28"/>
        </w:rPr>
        <w:t xml:space="preserve">моніторингу освітніх процесів для прийняття та реалізації управлінських рішень, </w:t>
      </w:r>
      <w:r w:rsidR="007343B9" w:rsidRPr="005F4AD1">
        <w:rPr>
          <w:sz w:val="28"/>
          <w:szCs w:val="28"/>
        </w:rPr>
        <w:t>організ</w:t>
      </w:r>
      <w:r w:rsidR="00B61A86" w:rsidRPr="005F4AD1">
        <w:rPr>
          <w:sz w:val="28"/>
          <w:szCs w:val="28"/>
        </w:rPr>
        <w:t>увати</w:t>
      </w:r>
      <w:r w:rsidR="007343B9" w:rsidRPr="005F4AD1">
        <w:rPr>
          <w:sz w:val="28"/>
          <w:szCs w:val="28"/>
        </w:rPr>
        <w:t xml:space="preserve"> </w:t>
      </w:r>
      <w:r w:rsidRPr="005F4AD1">
        <w:rPr>
          <w:sz w:val="28"/>
          <w:szCs w:val="28"/>
        </w:rPr>
        <w:t>взаємоді</w:t>
      </w:r>
      <w:r w:rsidR="00B61A86" w:rsidRPr="005F4AD1">
        <w:rPr>
          <w:sz w:val="28"/>
          <w:szCs w:val="28"/>
        </w:rPr>
        <w:t>ю</w:t>
      </w:r>
      <w:r w:rsidRPr="005F4AD1">
        <w:rPr>
          <w:sz w:val="28"/>
          <w:szCs w:val="28"/>
        </w:rPr>
        <w:t xml:space="preserve"> </w:t>
      </w:r>
      <w:r w:rsidR="007774D4" w:rsidRPr="005F4AD1">
        <w:rPr>
          <w:sz w:val="28"/>
          <w:szCs w:val="28"/>
        </w:rPr>
        <w:t>між учнями, батьками, учи</w:t>
      </w:r>
      <w:r w:rsidR="00FD222D" w:rsidRPr="005F4AD1">
        <w:rPr>
          <w:sz w:val="28"/>
          <w:szCs w:val="28"/>
        </w:rPr>
        <w:t>телями та адміністрацією закладів</w:t>
      </w:r>
      <w:r w:rsidR="007774D4" w:rsidRPr="005F4AD1">
        <w:rPr>
          <w:sz w:val="28"/>
          <w:szCs w:val="28"/>
        </w:rPr>
        <w:t xml:space="preserve"> освіти з метою створення прозорих та довірливих відносин відповідно до принципів сучасної педагогіки партнерства.</w:t>
      </w:r>
    </w:p>
    <w:p w14:paraId="1EA55E84" w14:textId="5A863241" w:rsidR="00D55843" w:rsidRPr="005F4AD1" w:rsidRDefault="00505977" w:rsidP="00FD222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Впровадження</w:t>
      </w:r>
      <w:r w:rsidR="006B1B3D" w:rsidRPr="005F4AD1">
        <w:rPr>
          <w:sz w:val="28"/>
          <w:szCs w:val="28"/>
        </w:rPr>
        <w:t xml:space="preserve"> такої системи відповідає завданням </w:t>
      </w:r>
      <w:r w:rsidR="00352296" w:rsidRPr="005F4AD1">
        <w:rPr>
          <w:sz w:val="28"/>
          <w:szCs w:val="28"/>
        </w:rPr>
        <w:t>Концепці</w:t>
      </w:r>
      <w:r w:rsidR="006B1B3D" w:rsidRPr="005F4AD1">
        <w:rPr>
          <w:sz w:val="28"/>
          <w:szCs w:val="28"/>
        </w:rPr>
        <w:t xml:space="preserve">ї </w:t>
      </w:r>
      <w:r w:rsidR="00352296" w:rsidRPr="005F4AD1">
        <w:rPr>
          <w:sz w:val="28"/>
          <w:szCs w:val="28"/>
        </w:rPr>
        <w:t>розвитку електронного урядування в Україні</w:t>
      </w:r>
      <w:r w:rsidR="006B1B3D" w:rsidRPr="005F4AD1">
        <w:rPr>
          <w:sz w:val="28"/>
          <w:szCs w:val="28"/>
        </w:rPr>
        <w:t xml:space="preserve">, </w:t>
      </w:r>
      <w:r w:rsidR="00FD222D" w:rsidRPr="005F4AD1">
        <w:rPr>
          <w:sz w:val="28"/>
          <w:szCs w:val="28"/>
        </w:rPr>
        <w:t xml:space="preserve">завдання якої є </w:t>
      </w:r>
      <w:r w:rsidR="00352296" w:rsidRPr="005F4AD1">
        <w:rPr>
          <w:sz w:val="28"/>
          <w:szCs w:val="28"/>
        </w:rPr>
        <w:t xml:space="preserve">запровадження інформаційно-телекомунікаційних систем підтримки прийняття </w:t>
      </w:r>
      <w:r w:rsidR="00352296" w:rsidRPr="005F4AD1">
        <w:rPr>
          <w:sz w:val="28"/>
          <w:szCs w:val="28"/>
        </w:rPr>
        <w:lastRenderedPageBreak/>
        <w:t>управлінських рішень та автоматизації адміністративних процесів</w:t>
      </w:r>
      <w:r w:rsidR="006B1B3D" w:rsidRPr="005F4AD1">
        <w:rPr>
          <w:sz w:val="28"/>
          <w:szCs w:val="28"/>
        </w:rPr>
        <w:t>,</w:t>
      </w:r>
      <w:r w:rsidR="00352296" w:rsidRPr="005F4AD1">
        <w:rPr>
          <w:sz w:val="28"/>
          <w:szCs w:val="28"/>
        </w:rPr>
        <w:t xml:space="preserve"> </w:t>
      </w:r>
      <w:r w:rsidR="006B1B3D" w:rsidRPr="005F4AD1">
        <w:rPr>
          <w:sz w:val="28"/>
          <w:szCs w:val="28"/>
        </w:rPr>
        <w:t>стимулювання розвитку інфраструктури</w:t>
      </w:r>
      <w:r w:rsidR="00FD222D" w:rsidRPr="005F4AD1">
        <w:rPr>
          <w:sz w:val="28"/>
          <w:szCs w:val="28"/>
        </w:rPr>
        <w:t>,</w:t>
      </w:r>
      <w:r w:rsidR="006B1B3D" w:rsidRPr="005F4AD1">
        <w:rPr>
          <w:sz w:val="28"/>
          <w:szCs w:val="28"/>
        </w:rPr>
        <w:t xml:space="preserve"> розроблення та безпечного використання якісного</w:t>
      </w:r>
      <w:r w:rsidRPr="005F4AD1">
        <w:rPr>
          <w:sz w:val="28"/>
          <w:szCs w:val="28"/>
        </w:rPr>
        <w:t xml:space="preserve"> і сучасного</w:t>
      </w:r>
      <w:r w:rsidR="006B1B3D" w:rsidRPr="005F4AD1">
        <w:rPr>
          <w:sz w:val="28"/>
          <w:szCs w:val="28"/>
        </w:rPr>
        <w:t xml:space="preserve"> програмного </w:t>
      </w:r>
      <w:r w:rsidR="00FD222D" w:rsidRPr="005F4AD1">
        <w:rPr>
          <w:sz w:val="28"/>
          <w:szCs w:val="28"/>
        </w:rPr>
        <w:t>забезпечення європейського рівня</w:t>
      </w:r>
      <w:r w:rsidR="006B1B3D" w:rsidRPr="005F4AD1">
        <w:rPr>
          <w:sz w:val="28"/>
          <w:szCs w:val="28"/>
        </w:rPr>
        <w:t xml:space="preserve"> у діяльності органів влади, </w:t>
      </w:r>
      <w:r w:rsidR="00352296" w:rsidRPr="005F4AD1">
        <w:rPr>
          <w:sz w:val="28"/>
          <w:szCs w:val="28"/>
        </w:rPr>
        <w:t>у тому числі</w:t>
      </w:r>
      <w:r w:rsidR="00FD222D" w:rsidRPr="005F4AD1">
        <w:rPr>
          <w:sz w:val="28"/>
          <w:szCs w:val="28"/>
        </w:rPr>
        <w:t xml:space="preserve">: електронного класного журналу, </w:t>
      </w:r>
      <w:r w:rsidR="00352296" w:rsidRPr="005F4AD1">
        <w:rPr>
          <w:sz w:val="28"/>
          <w:szCs w:val="28"/>
        </w:rPr>
        <w:t xml:space="preserve"> електронного щоденника, електронного підручника,</w:t>
      </w:r>
      <w:r w:rsidR="00FD222D" w:rsidRPr="005F4AD1">
        <w:rPr>
          <w:sz w:val="28"/>
          <w:szCs w:val="28"/>
        </w:rPr>
        <w:t xml:space="preserve"> електронного </w:t>
      </w:r>
      <w:proofErr w:type="spellStart"/>
      <w:r w:rsidR="00FD222D" w:rsidRPr="005F4AD1">
        <w:rPr>
          <w:sz w:val="28"/>
          <w:szCs w:val="28"/>
        </w:rPr>
        <w:t>документообміну</w:t>
      </w:r>
      <w:proofErr w:type="spellEnd"/>
      <w:r w:rsidR="00FD222D" w:rsidRPr="005F4AD1">
        <w:rPr>
          <w:sz w:val="28"/>
          <w:szCs w:val="28"/>
        </w:rPr>
        <w:t>,</w:t>
      </w:r>
      <w:r w:rsidR="00352296" w:rsidRPr="005F4AD1">
        <w:rPr>
          <w:sz w:val="28"/>
          <w:szCs w:val="28"/>
        </w:rPr>
        <w:t xml:space="preserve"> дистанційної форми навчання</w:t>
      </w:r>
      <w:r w:rsidR="006B1B3D" w:rsidRPr="005F4AD1">
        <w:rPr>
          <w:sz w:val="28"/>
          <w:szCs w:val="28"/>
        </w:rPr>
        <w:t>. Це</w:t>
      </w:r>
      <w:r w:rsidR="00FD222D" w:rsidRPr="005F4AD1">
        <w:rPr>
          <w:sz w:val="28"/>
          <w:szCs w:val="28"/>
        </w:rPr>
        <w:t xml:space="preserve"> все співпадає та підсилює</w:t>
      </w:r>
      <w:r w:rsidR="006B1B3D" w:rsidRPr="005F4AD1">
        <w:rPr>
          <w:sz w:val="28"/>
          <w:szCs w:val="28"/>
        </w:rPr>
        <w:t xml:space="preserve"> </w:t>
      </w:r>
      <w:r w:rsidR="00FD222D" w:rsidRPr="005F4AD1">
        <w:rPr>
          <w:sz w:val="28"/>
          <w:szCs w:val="28"/>
        </w:rPr>
        <w:t>положення, викладені у Концепції</w:t>
      </w:r>
      <w:r w:rsidR="006B1B3D" w:rsidRPr="005F4AD1">
        <w:rPr>
          <w:sz w:val="28"/>
          <w:szCs w:val="28"/>
        </w:rPr>
        <w:t xml:space="preserve"> Нової української школи, </w:t>
      </w:r>
      <w:r w:rsidR="00DB7AFD" w:rsidRPr="005F4AD1">
        <w:rPr>
          <w:sz w:val="28"/>
          <w:szCs w:val="28"/>
        </w:rPr>
        <w:t xml:space="preserve">зокрема твердження, що </w:t>
      </w:r>
      <w:r w:rsidR="006B1B3D" w:rsidRPr="005F4AD1">
        <w:rPr>
          <w:sz w:val="28"/>
          <w:szCs w:val="28"/>
        </w:rPr>
        <w:t>впровадження таких технологій дасть можливість спростити процеси управлінської діяльності та зробити їх максимально прозорими.</w:t>
      </w:r>
      <w:r w:rsidR="00E35CAE" w:rsidRPr="005F4AD1">
        <w:rPr>
          <w:sz w:val="28"/>
          <w:szCs w:val="28"/>
        </w:rPr>
        <w:t xml:space="preserve"> Крім того, реалізація такої системи сприяє </w:t>
      </w:r>
      <w:proofErr w:type="spellStart"/>
      <w:r w:rsidR="00E35CAE" w:rsidRPr="005F4AD1">
        <w:rPr>
          <w:sz w:val="28"/>
          <w:szCs w:val="28"/>
        </w:rPr>
        <w:t>дебюрократизації</w:t>
      </w:r>
      <w:proofErr w:type="spellEnd"/>
      <w:r w:rsidR="00E35CAE" w:rsidRPr="005F4AD1">
        <w:rPr>
          <w:sz w:val="28"/>
          <w:szCs w:val="28"/>
        </w:rPr>
        <w:t xml:space="preserve"> процесів управління закладами освіти та відповідає принципам ста</w:t>
      </w:r>
      <w:r w:rsidR="00846407" w:rsidRPr="005F4AD1">
        <w:rPr>
          <w:sz w:val="28"/>
          <w:szCs w:val="28"/>
        </w:rPr>
        <w:t>л</w:t>
      </w:r>
      <w:r w:rsidR="00E35CAE" w:rsidRPr="005F4AD1">
        <w:rPr>
          <w:sz w:val="28"/>
          <w:szCs w:val="28"/>
        </w:rPr>
        <w:t>ого розвитку</w:t>
      </w:r>
      <w:r w:rsidR="00846407" w:rsidRPr="005F4AD1">
        <w:rPr>
          <w:sz w:val="28"/>
          <w:szCs w:val="28"/>
        </w:rPr>
        <w:t>.</w:t>
      </w:r>
    </w:p>
    <w:p w14:paraId="7289E01C" w14:textId="59B02FB7" w:rsidR="006B1B3D" w:rsidRPr="005F4AD1" w:rsidRDefault="004519EE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Досвід таких с</w:t>
      </w:r>
      <w:r w:rsidR="00DB7AFD" w:rsidRPr="005F4AD1">
        <w:rPr>
          <w:sz w:val="28"/>
          <w:szCs w:val="28"/>
        </w:rPr>
        <w:t>вітових</w:t>
      </w:r>
      <w:r w:rsidR="006B1B3D" w:rsidRPr="005F4AD1">
        <w:rPr>
          <w:sz w:val="28"/>
          <w:szCs w:val="28"/>
        </w:rPr>
        <w:t xml:space="preserve"> освітні</w:t>
      </w:r>
      <w:r w:rsidRPr="005F4AD1">
        <w:rPr>
          <w:sz w:val="28"/>
          <w:szCs w:val="28"/>
        </w:rPr>
        <w:t>х</w:t>
      </w:r>
      <w:r w:rsidR="006B1B3D" w:rsidRPr="005F4AD1">
        <w:rPr>
          <w:sz w:val="28"/>
          <w:szCs w:val="28"/>
        </w:rPr>
        <w:t xml:space="preserve"> лідер</w:t>
      </w:r>
      <w:r w:rsidRPr="005F4AD1">
        <w:rPr>
          <w:sz w:val="28"/>
          <w:szCs w:val="28"/>
        </w:rPr>
        <w:t>ів, як США, Великобританія, Фінляндія</w:t>
      </w:r>
      <w:r w:rsidR="00505977" w:rsidRPr="005F4AD1">
        <w:rPr>
          <w:sz w:val="28"/>
          <w:szCs w:val="28"/>
        </w:rPr>
        <w:t>, Литва</w:t>
      </w:r>
      <w:r w:rsidRPr="005F4AD1">
        <w:rPr>
          <w:sz w:val="28"/>
          <w:szCs w:val="28"/>
        </w:rPr>
        <w:t xml:space="preserve"> та Сінгапур</w:t>
      </w:r>
      <w:r w:rsidR="00505977" w:rsidRPr="005F4AD1">
        <w:rPr>
          <w:sz w:val="28"/>
          <w:szCs w:val="28"/>
        </w:rPr>
        <w:t xml:space="preserve">, а також сусідні європейські </w:t>
      </w:r>
      <w:r w:rsidR="00DB7AFD" w:rsidRPr="005F4AD1">
        <w:rPr>
          <w:sz w:val="28"/>
          <w:szCs w:val="28"/>
        </w:rPr>
        <w:t xml:space="preserve">партнери України </w:t>
      </w:r>
      <w:r w:rsidR="00505977" w:rsidRPr="005F4AD1">
        <w:rPr>
          <w:sz w:val="28"/>
          <w:szCs w:val="28"/>
        </w:rPr>
        <w:t>демонструють</w:t>
      </w:r>
      <w:r w:rsidRPr="005F4AD1">
        <w:rPr>
          <w:sz w:val="28"/>
          <w:szCs w:val="28"/>
        </w:rPr>
        <w:t xml:space="preserve"> </w:t>
      </w:r>
      <w:r w:rsidR="00DB7AFD" w:rsidRPr="005F4AD1">
        <w:rPr>
          <w:sz w:val="28"/>
          <w:szCs w:val="28"/>
        </w:rPr>
        <w:t xml:space="preserve">абсолютні переваги </w:t>
      </w:r>
      <w:r w:rsidRPr="005F4AD1">
        <w:rPr>
          <w:sz w:val="28"/>
          <w:szCs w:val="28"/>
        </w:rPr>
        <w:t xml:space="preserve">впровадження у щоденну професійну практику закладів освіти систем автоматизації управлінської діяльності, організації та підтримки освітнього простору, невід’ємними частинами яких </w:t>
      </w:r>
      <w:r w:rsidR="00A622A3">
        <w:rPr>
          <w:sz w:val="28"/>
          <w:szCs w:val="28"/>
        </w:rPr>
        <w:t xml:space="preserve">є </w:t>
      </w:r>
      <w:r w:rsidRPr="005F4AD1">
        <w:rPr>
          <w:sz w:val="28"/>
          <w:szCs w:val="28"/>
        </w:rPr>
        <w:t>електронні</w:t>
      </w:r>
      <w:r w:rsidR="00A622A3">
        <w:rPr>
          <w:sz w:val="28"/>
          <w:szCs w:val="28"/>
        </w:rPr>
        <w:t xml:space="preserve"> класні</w:t>
      </w:r>
      <w:r w:rsidRPr="005F4AD1">
        <w:rPr>
          <w:sz w:val="28"/>
          <w:szCs w:val="28"/>
        </w:rPr>
        <w:t xml:space="preserve"> журнали та</w:t>
      </w:r>
      <w:r w:rsidR="00A622A3">
        <w:rPr>
          <w:sz w:val="28"/>
          <w:szCs w:val="28"/>
        </w:rPr>
        <w:t xml:space="preserve"> учнівські</w:t>
      </w:r>
      <w:r w:rsidRPr="005F4AD1">
        <w:rPr>
          <w:sz w:val="28"/>
          <w:szCs w:val="28"/>
        </w:rPr>
        <w:t xml:space="preserve"> щоденники. </w:t>
      </w:r>
    </w:p>
    <w:p w14:paraId="1B7BA628" w14:textId="1375D6A9" w:rsidR="004519EE" w:rsidRPr="005F4AD1" w:rsidRDefault="004519EE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В Україні також</w:t>
      </w:r>
      <w:r w:rsidR="00DB7AFD" w:rsidRPr="005F4AD1">
        <w:rPr>
          <w:sz w:val="28"/>
          <w:szCs w:val="28"/>
        </w:rPr>
        <w:t xml:space="preserve"> здійснено велику </w:t>
      </w:r>
      <w:r w:rsidRPr="005F4AD1">
        <w:rPr>
          <w:sz w:val="28"/>
          <w:szCs w:val="28"/>
        </w:rPr>
        <w:t xml:space="preserve">кількість спроб запровадити такі системи. Серед них </w:t>
      </w:r>
      <w:r w:rsidR="00505977" w:rsidRPr="005F4AD1">
        <w:rPr>
          <w:sz w:val="28"/>
          <w:szCs w:val="28"/>
        </w:rPr>
        <w:t>можемо</w:t>
      </w:r>
      <w:r w:rsidRPr="005F4AD1">
        <w:rPr>
          <w:sz w:val="28"/>
          <w:szCs w:val="28"/>
        </w:rPr>
        <w:t xml:space="preserve"> відмітити проекти «Електронний щоденник», «Електронний журнал», «</w:t>
      </w:r>
      <w:proofErr w:type="spellStart"/>
      <w:r w:rsidRPr="005F4AD1">
        <w:rPr>
          <w:sz w:val="28"/>
          <w:szCs w:val="28"/>
        </w:rPr>
        <w:t>Смарсі</w:t>
      </w:r>
      <w:proofErr w:type="spellEnd"/>
      <w:r w:rsidRPr="005F4AD1">
        <w:rPr>
          <w:sz w:val="28"/>
          <w:szCs w:val="28"/>
        </w:rPr>
        <w:t>», «</w:t>
      </w:r>
      <w:proofErr w:type="spellStart"/>
      <w:r w:rsidRPr="005F4AD1">
        <w:rPr>
          <w:sz w:val="28"/>
          <w:szCs w:val="28"/>
        </w:rPr>
        <w:t>SmileS</w:t>
      </w:r>
      <w:proofErr w:type="spellEnd"/>
      <w:r w:rsidRPr="005F4AD1">
        <w:rPr>
          <w:sz w:val="28"/>
          <w:szCs w:val="28"/>
        </w:rPr>
        <w:t>. Шкільна карта», «КУРС: Освіта», Освітній портал «Класна оцінка», мережева платформа E-SCHOOLS.INFO, Програмний комплекс «UNIS. Електронний журнал», Всеукраїнська шкільна освітня мережа «Щоденник.ua» та ін. Кожна із вказаних систем</w:t>
      </w:r>
      <w:r w:rsidR="00505977" w:rsidRPr="005F4AD1">
        <w:rPr>
          <w:sz w:val="28"/>
          <w:szCs w:val="28"/>
        </w:rPr>
        <w:t xml:space="preserve"> лише частково</w:t>
      </w:r>
      <w:r w:rsidRPr="005F4AD1">
        <w:rPr>
          <w:sz w:val="28"/>
          <w:szCs w:val="28"/>
        </w:rPr>
        <w:t xml:space="preserve"> дає можливість реалізувати в тій, чи іншій мірі завдання щодо автоматизації процесу управління закладом освіти, ведення звітності, інформування учнів та батьків про результати навчання тощо. </w:t>
      </w:r>
      <w:r w:rsidR="00FA5465" w:rsidRPr="005F4AD1">
        <w:rPr>
          <w:sz w:val="28"/>
          <w:szCs w:val="28"/>
        </w:rPr>
        <w:t>Проте, жодна із них не пропонує можливість відмовитись від дублювання облікової інформації на паперових носіях</w:t>
      </w:r>
      <w:r w:rsidR="006B0794" w:rsidRPr="005F4AD1">
        <w:rPr>
          <w:sz w:val="28"/>
          <w:szCs w:val="28"/>
        </w:rPr>
        <w:t xml:space="preserve">. </w:t>
      </w:r>
    </w:p>
    <w:p w14:paraId="20669149" w14:textId="02466F06" w:rsidR="0061279E" w:rsidRPr="005F4AD1" w:rsidRDefault="006B0794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Результати аналізу дали можливість виділити ряд проблем, які постають на шляху впровадження інформаційної системи управління</w:t>
      </w:r>
      <w:r w:rsidR="00A622A3">
        <w:rPr>
          <w:sz w:val="28"/>
          <w:szCs w:val="28"/>
        </w:rPr>
        <w:t xml:space="preserve"> «Моя Школа»</w:t>
      </w:r>
      <w:r w:rsidRPr="005F4AD1">
        <w:rPr>
          <w:sz w:val="28"/>
          <w:szCs w:val="28"/>
        </w:rPr>
        <w:t xml:space="preserve"> та </w:t>
      </w:r>
      <w:proofErr w:type="spellStart"/>
      <w:r w:rsidR="00A622A3">
        <w:rPr>
          <w:sz w:val="28"/>
          <w:szCs w:val="28"/>
        </w:rPr>
        <w:lastRenderedPageBreak/>
        <w:t>цифровізації</w:t>
      </w:r>
      <w:proofErr w:type="spellEnd"/>
      <w:r w:rsidRPr="005F4AD1">
        <w:rPr>
          <w:sz w:val="28"/>
          <w:szCs w:val="28"/>
        </w:rPr>
        <w:t xml:space="preserve"> освітнього простору заклад</w:t>
      </w:r>
      <w:r w:rsidR="00DB7AFD" w:rsidRPr="005F4AD1">
        <w:rPr>
          <w:sz w:val="28"/>
          <w:szCs w:val="28"/>
        </w:rPr>
        <w:t>ів</w:t>
      </w:r>
      <w:r w:rsidRPr="005F4AD1">
        <w:rPr>
          <w:sz w:val="28"/>
          <w:szCs w:val="28"/>
        </w:rPr>
        <w:t xml:space="preserve"> освіти. Серед них: </w:t>
      </w:r>
      <w:r w:rsidR="00A622A3">
        <w:rPr>
          <w:sz w:val="28"/>
          <w:szCs w:val="28"/>
        </w:rPr>
        <w:t xml:space="preserve">необхідність доповнити нормативну базу до </w:t>
      </w:r>
      <w:r w:rsidRPr="005F4AD1">
        <w:rPr>
          <w:sz w:val="28"/>
          <w:szCs w:val="28"/>
        </w:rPr>
        <w:t>вимог, заявлених президентом та урядом України щодо впровадження електронного урядування; відсутність регламентуючих документів щодо використання таких систем (Закон України «Про освіту» уможливлює, а не зобов’язує використанн</w:t>
      </w:r>
      <w:r w:rsidR="00DB7AFD" w:rsidRPr="005F4AD1">
        <w:rPr>
          <w:sz w:val="28"/>
          <w:szCs w:val="28"/>
        </w:rPr>
        <w:t>я таких систему закладах освіти</w:t>
      </w:r>
      <w:r w:rsidRPr="005F4AD1">
        <w:rPr>
          <w:sz w:val="28"/>
          <w:szCs w:val="28"/>
        </w:rPr>
        <w:t>; відсутність єдиних підходів до розробки та впровадження таких систем,  методичної підтримки, а також інтеграції їх із державними базами даних тощо.</w:t>
      </w:r>
    </w:p>
    <w:p w14:paraId="4379614E" w14:textId="2B65510F" w:rsidR="00DC0047" w:rsidRPr="005F4AD1" w:rsidRDefault="00DC0047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Як зазначають педагоги, о</w:t>
      </w:r>
      <w:r w:rsidR="00B45CA9" w:rsidRPr="005F4AD1">
        <w:rPr>
          <w:sz w:val="28"/>
          <w:szCs w:val="28"/>
        </w:rPr>
        <w:t>д</w:t>
      </w:r>
      <w:r w:rsidRPr="005F4AD1">
        <w:rPr>
          <w:sz w:val="28"/>
          <w:szCs w:val="28"/>
        </w:rPr>
        <w:t xml:space="preserve">ним із </w:t>
      </w:r>
      <w:r w:rsidR="006B0794" w:rsidRPr="005F4AD1">
        <w:rPr>
          <w:sz w:val="28"/>
          <w:szCs w:val="28"/>
        </w:rPr>
        <w:t xml:space="preserve">найбільш </w:t>
      </w:r>
      <w:r w:rsidR="00D55843" w:rsidRPr="005F4AD1">
        <w:rPr>
          <w:sz w:val="28"/>
          <w:szCs w:val="28"/>
        </w:rPr>
        <w:t>суттєвих</w:t>
      </w:r>
      <w:r w:rsidRPr="005F4AD1">
        <w:rPr>
          <w:sz w:val="28"/>
          <w:szCs w:val="28"/>
        </w:rPr>
        <w:t xml:space="preserve"> факторів, який впливає на впровадження електронних журналів </w:t>
      </w:r>
      <w:r w:rsidR="00DB7AFD" w:rsidRPr="005F4AD1">
        <w:rPr>
          <w:sz w:val="28"/>
          <w:szCs w:val="28"/>
        </w:rPr>
        <w:t>-</w:t>
      </w:r>
      <w:r w:rsidRPr="005F4AD1">
        <w:rPr>
          <w:sz w:val="28"/>
          <w:szCs w:val="28"/>
        </w:rPr>
        <w:t xml:space="preserve"> потреба у дублюванні</w:t>
      </w:r>
      <w:r w:rsidR="00DB7AFD" w:rsidRPr="005F4AD1">
        <w:rPr>
          <w:sz w:val="28"/>
          <w:szCs w:val="28"/>
        </w:rPr>
        <w:t>,</w:t>
      </w:r>
      <w:r w:rsidRPr="005F4AD1">
        <w:rPr>
          <w:sz w:val="28"/>
          <w:szCs w:val="28"/>
        </w:rPr>
        <w:t xml:space="preserve"> оформлення як електронної та паперової версії навчальної документації.</w:t>
      </w:r>
      <w:r w:rsidR="00B45CA9" w:rsidRPr="005F4AD1">
        <w:rPr>
          <w:sz w:val="28"/>
          <w:szCs w:val="28"/>
        </w:rPr>
        <w:t xml:space="preserve"> Таким чином, експеримент </w:t>
      </w:r>
      <w:r w:rsidR="00A622A3">
        <w:rPr>
          <w:sz w:val="28"/>
          <w:szCs w:val="28"/>
        </w:rPr>
        <w:t xml:space="preserve">всеукраїнського рівня </w:t>
      </w:r>
      <w:r w:rsidR="00A622A3" w:rsidRPr="00A622A3">
        <w:rPr>
          <w:sz w:val="28"/>
          <w:szCs w:val="28"/>
        </w:rPr>
        <w:t>«Впровадження інформаційної системи «Моя Школа» для оптимізації управлінської діяльності та освітніх процесів закладів освіти»</w:t>
      </w:r>
      <w:r w:rsidR="00A622A3">
        <w:rPr>
          <w:sz w:val="28"/>
          <w:szCs w:val="28"/>
        </w:rPr>
        <w:t xml:space="preserve"> </w:t>
      </w:r>
      <w:r w:rsidR="00A90BBF" w:rsidRPr="005F4AD1">
        <w:rPr>
          <w:sz w:val="28"/>
          <w:szCs w:val="28"/>
        </w:rPr>
        <w:t xml:space="preserve">ставить за мету </w:t>
      </w:r>
      <w:r w:rsidR="00B45CA9" w:rsidRPr="005F4AD1">
        <w:rPr>
          <w:sz w:val="28"/>
          <w:szCs w:val="28"/>
        </w:rPr>
        <w:t xml:space="preserve">вирішити одразу кілька важливих питань, які постають перед сучасними закладами освіти: </w:t>
      </w:r>
      <w:r w:rsidR="000150EE" w:rsidRPr="005F4AD1">
        <w:rPr>
          <w:sz w:val="28"/>
          <w:szCs w:val="28"/>
        </w:rPr>
        <w:t xml:space="preserve">реалізація принципів Концепції розвитку електронного урядування в Україні та Концепції Нової української школи; </w:t>
      </w:r>
      <w:proofErr w:type="spellStart"/>
      <w:r w:rsidR="00A622A3">
        <w:rPr>
          <w:sz w:val="28"/>
          <w:szCs w:val="28"/>
        </w:rPr>
        <w:t>цифровізація</w:t>
      </w:r>
      <w:proofErr w:type="spellEnd"/>
      <w:r w:rsidR="00A622A3">
        <w:rPr>
          <w:sz w:val="28"/>
          <w:szCs w:val="28"/>
        </w:rPr>
        <w:t xml:space="preserve"> освітніх процесів та ведення шкільного діловодства виключно в електронному форматі з використанням сучасних технологій електронного документообігу</w:t>
      </w:r>
      <w:r w:rsidR="007D28FB">
        <w:rPr>
          <w:sz w:val="28"/>
          <w:szCs w:val="28"/>
        </w:rPr>
        <w:t xml:space="preserve">; </w:t>
      </w:r>
      <w:r w:rsidR="00B45CA9" w:rsidRPr="005F4AD1">
        <w:rPr>
          <w:sz w:val="28"/>
          <w:szCs w:val="28"/>
        </w:rPr>
        <w:t>впровадження якісної системи управління</w:t>
      </w:r>
      <w:r w:rsidR="007D28FB">
        <w:rPr>
          <w:sz w:val="28"/>
          <w:szCs w:val="28"/>
        </w:rPr>
        <w:t xml:space="preserve"> закладом</w:t>
      </w:r>
      <w:r w:rsidR="00B45CA9" w:rsidRPr="005F4AD1">
        <w:rPr>
          <w:sz w:val="28"/>
          <w:szCs w:val="28"/>
        </w:rPr>
        <w:t xml:space="preserve"> освіти</w:t>
      </w:r>
      <w:r w:rsidR="000150EE" w:rsidRPr="005F4AD1">
        <w:rPr>
          <w:sz w:val="28"/>
          <w:szCs w:val="28"/>
        </w:rPr>
        <w:t>;</w:t>
      </w:r>
      <w:r w:rsidR="00A90BBF" w:rsidRPr="005F4AD1">
        <w:rPr>
          <w:sz w:val="28"/>
          <w:szCs w:val="28"/>
        </w:rPr>
        <w:t xml:space="preserve"> </w:t>
      </w:r>
      <w:r w:rsidR="00B45CA9" w:rsidRPr="005F4AD1">
        <w:rPr>
          <w:sz w:val="28"/>
          <w:szCs w:val="28"/>
        </w:rPr>
        <w:t xml:space="preserve">забезпечення реалізації принципів педагогіки партнерства на </w:t>
      </w:r>
      <w:r w:rsidR="000150EE" w:rsidRPr="005F4AD1">
        <w:rPr>
          <w:sz w:val="28"/>
          <w:szCs w:val="28"/>
        </w:rPr>
        <w:t>основі використання цифрових технологій</w:t>
      </w:r>
      <w:r w:rsidR="00B45CA9" w:rsidRPr="005F4AD1">
        <w:rPr>
          <w:sz w:val="28"/>
          <w:szCs w:val="28"/>
        </w:rPr>
        <w:t>, а т</w:t>
      </w:r>
      <w:r w:rsidR="00DB7AFD" w:rsidRPr="005F4AD1">
        <w:rPr>
          <w:sz w:val="28"/>
          <w:szCs w:val="28"/>
        </w:rPr>
        <w:t xml:space="preserve">акож можливість масштабування </w:t>
      </w:r>
      <w:r w:rsidR="00B45CA9" w:rsidRPr="005F4AD1">
        <w:rPr>
          <w:sz w:val="28"/>
          <w:szCs w:val="28"/>
        </w:rPr>
        <w:t>експерименту</w:t>
      </w:r>
      <w:r w:rsidR="000150EE" w:rsidRPr="005F4AD1">
        <w:rPr>
          <w:sz w:val="28"/>
          <w:szCs w:val="28"/>
        </w:rPr>
        <w:t xml:space="preserve"> на </w:t>
      </w:r>
      <w:r w:rsidR="007D28FB">
        <w:rPr>
          <w:sz w:val="28"/>
          <w:szCs w:val="28"/>
        </w:rPr>
        <w:t>всі освітні процеси закладу</w:t>
      </w:r>
      <w:r w:rsidR="000150EE" w:rsidRPr="005F4AD1">
        <w:rPr>
          <w:sz w:val="28"/>
          <w:szCs w:val="28"/>
        </w:rPr>
        <w:t xml:space="preserve"> освіти.</w:t>
      </w:r>
    </w:p>
    <w:p w14:paraId="72DEA23B" w14:textId="5A61DF95" w:rsidR="00967D21" w:rsidRPr="005F4AD1" w:rsidRDefault="00967D21" w:rsidP="00311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Реалізація основних завдань експерименту дасть можливість науково обґрунтувати концептуальні принципи впровадження та експлуатації </w:t>
      </w:r>
      <w:r w:rsidR="00DB7AFD" w:rsidRPr="005F4AD1">
        <w:rPr>
          <w:rFonts w:ascii="Times New Roman" w:hAnsi="Times New Roman"/>
          <w:sz w:val="28"/>
          <w:szCs w:val="28"/>
        </w:rPr>
        <w:t xml:space="preserve">цифрових </w:t>
      </w:r>
      <w:r w:rsidRPr="005F4AD1">
        <w:rPr>
          <w:rFonts w:ascii="Times New Roman" w:hAnsi="Times New Roman"/>
          <w:sz w:val="28"/>
          <w:szCs w:val="28"/>
        </w:rPr>
        <w:t>систем управління та адміністрування освітнього простору закладу освіти на основі сучасної державно-громадської моделі, надати керівникам закладів освіти та педагогам інноваційні дієві інструменти для реалі</w:t>
      </w:r>
      <w:r w:rsidR="00A90BBF" w:rsidRPr="005F4AD1">
        <w:rPr>
          <w:rFonts w:ascii="Times New Roman" w:hAnsi="Times New Roman"/>
          <w:sz w:val="28"/>
          <w:szCs w:val="28"/>
        </w:rPr>
        <w:t>зації їх професійної діяльності без</w:t>
      </w:r>
      <w:r w:rsidR="00DB7AFD" w:rsidRPr="005F4AD1">
        <w:rPr>
          <w:rFonts w:ascii="Times New Roman" w:hAnsi="Times New Roman"/>
          <w:sz w:val="28"/>
          <w:szCs w:val="28"/>
        </w:rPr>
        <w:t xml:space="preserve"> нагромадження паперової роботи. Реалізація експерименту</w:t>
      </w:r>
      <w:r w:rsidRPr="005F4AD1">
        <w:rPr>
          <w:rFonts w:ascii="Times New Roman" w:hAnsi="Times New Roman"/>
          <w:sz w:val="28"/>
          <w:szCs w:val="28"/>
        </w:rPr>
        <w:t xml:space="preserve"> сприятиме розвитку цифрових професійних компетенцій </w:t>
      </w:r>
      <w:r w:rsidRPr="005F4AD1">
        <w:rPr>
          <w:rFonts w:ascii="Times New Roman" w:hAnsi="Times New Roman"/>
          <w:sz w:val="28"/>
          <w:szCs w:val="28"/>
        </w:rPr>
        <w:lastRenderedPageBreak/>
        <w:t xml:space="preserve">учителів і, відповідно, зростанню інформаційної культури всіх учасників </w:t>
      </w:r>
      <w:r w:rsidR="007D28FB">
        <w:rPr>
          <w:rFonts w:ascii="Times New Roman" w:hAnsi="Times New Roman"/>
          <w:sz w:val="28"/>
          <w:szCs w:val="28"/>
        </w:rPr>
        <w:t xml:space="preserve">освітнього </w:t>
      </w:r>
      <w:r w:rsidRPr="005F4AD1">
        <w:rPr>
          <w:rFonts w:ascii="Times New Roman" w:hAnsi="Times New Roman"/>
          <w:sz w:val="28"/>
          <w:szCs w:val="28"/>
        </w:rPr>
        <w:t xml:space="preserve">процесу. Крім того, реалізація </w:t>
      </w:r>
      <w:r w:rsidR="007D28FB">
        <w:rPr>
          <w:rFonts w:ascii="Times New Roman" w:hAnsi="Times New Roman"/>
          <w:sz w:val="28"/>
          <w:szCs w:val="28"/>
        </w:rPr>
        <w:t xml:space="preserve">експерименту </w:t>
      </w:r>
      <w:r w:rsidR="00DB7AFD" w:rsidRPr="005F4AD1">
        <w:rPr>
          <w:rFonts w:ascii="Times New Roman" w:hAnsi="Times New Roman"/>
          <w:sz w:val="28"/>
          <w:szCs w:val="28"/>
        </w:rPr>
        <w:t>стимулювати</w:t>
      </w:r>
      <w:r w:rsidR="007D28FB">
        <w:rPr>
          <w:rFonts w:ascii="Times New Roman" w:hAnsi="Times New Roman"/>
          <w:sz w:val="28"/>
          <w:szCs w:val="28"/>
        </w:rPr>
        <w:t>ме</w:t>
      </w:r>
      <w:r w:rsidR="00DB7AFD" w:rsidRPr="005F4AD1">
        <w:rPr>
          <w:rFonts w:ascii="Times New Roman" w:hAnsi="Times New Roman"/>
          <w:sz w:val="28"/>
          <w:szCs w:val="28"/>
        </w:rPr>
        <w:t xml:space="preserve"> активну роботу</w:t>
      </w:r>
      <w:r w:rsidRPr="005F4AD1">
        <w:rPr>
          <w:rFonts w:ascii="Times New Roman" w:hAnsi="Times New Roman"/>
          <w:sz w:val="28"/>
          <w:szCs w:val="28"/>
        </w:rPr>
        <w:t xml:space="preserve"> представників методичної служби, зокрема, працівників закладів післядипломної педагогічної освіти з питань розробки нових та модернізації існуючих навчальних курсів з питань впровадження інформаційних та інноваційних технол</w:t>
      </w:r>
      <w:r w:rsidR="00CD6733" w:rsidRPr="005F4AD1">
        <w:rPr>
          <w:rFonts w:ascii="Times New Roman" w:hAnsi="Times New Roman"/>
          <w:sz w:val="28"/>
          <w:szCs w:val="28"/>
        </w:rPr>
        <w:t>о</w:t>
      </w:r>
      <w:r w:rsidRPr="005F4AD1">
        <w:rPr>
          <w:rFonts w:ascii="Times New Roman" w:hAnsi="Times New Roman"/>
          <w:sz w:val="28"/>
          <w:szCs w:val="28"/>
        </w:rPr>
        <w:t xml:space="preserve">гій до </w:t>
      </w:r>
      <w:r w:rsidR="00CD6733" w:rsidRPr="005F4AD1">
        <w:rPr>
          <w:rFonts w:ascii="Times New Roman" w:hAnsi="Times New Roman"/>
          <w:sz w:val="28"/>
          <w:szCs w:val="28"/>
        </w:rPr>
        <w:t xml:space="preserve">професійної діяльності керівників закладів освіти та педагогів, </w:t>
      </w:r>
      <w:r w:rsidR="00DB7AFD" w:rsidRPr="005F4AD1">
        <w:rPr>
          <w:rFonts w:ascii="Times New Roman" w:hAnsi="Times New Roman"/>
          <w:sz w:val="28"/>
          <w:szCs w:val="28"/>
        </w:rPr>
        <w:t xml:space="preserve">пришвидшуючи </w:t>
      </w:r>
      <w:r w:rsidR="00CD6733" w:rsidRPr="005F4AD1">
        <w:rPr>
          <w:rFonts w:ascii="Times New Roman" w:hAnsi="Times New Roman"/>
          <w:sz w:val="28"/>
          <w:szCs w:val="28"/>
        </w:rPr>
        <w:t>створення відповідних методичних рекомендацій, організації консультаційних пунктів, проведення тренінгів тощо.</w:t>
      </w:r>
    </w:p>
    <w:p w14:paraId="53BA75CB" w14:textId="77777777" w:rsidR="00C2226B" w:rsidRPr="005F4AD1" w:rsidRDefault="00C2226B" w:rsidP="00311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82CD47" w14:textId="13605558" w:rsidR="00967D21" w:rsidRPr="005F4AD1" w:rsidRDefault="00C2226B" w:rsidP="00311E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4AD1">
        <w:rPr>
          <w:rFonts w:ascii="Times New Roman" w:hAnsi="Times New Roman"/>
          <w:b/>
          <w:color w:val="000000"/>
          <w:sz w:val="28"/>
          <w:szCs w:val="28"/>
        </w:rPr>
        <w:t>Аналіз науково-методичної і педагогічної літератури</w:t>
      </w:r>
      <w:r w:rsidR="007341AA" w:rsidRPr="005F4A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41AA" w:rsidRPr="005F4AD1">
        <w:rPr>
          <w:rFonts w:ascii="Times New Roman" w:hAnsi="Times New Roman"/>
          <w:color w:val="000000"/>
          <w:sz w:val="28"/>
          <w:szCs w:val="28"/>
        </w:rPr>
        <w:t xml:space="preserve">продемонстрував значний інтерес українських та зарубіжних дослідників до вивчення питань впровадження інноваційних інформаційних </w:t>
      </w:r>
      <w:r w:rsidR="0080091F" w:rsidRPr="005F4AD1">
        <w:rPr>
          <w:rFonts w:ascii="Times New Roman" w:hAnsi="Times New Roman"/>
          <w:color w:val="000000"/>
          <w:sz w:val="28"/>
          <w:szCs w:val="28"/>
        </w:rPr>
        <w:t xml:space="preserve">систем управління закладом освіти. </w:t>
      </w:r>
      <w:r w:rsidR="00C40C3E" w:rsidRPr="005F4AD1">
        <w:rPr>
          <w:rFonts w:ascii="Times New Roman" w:hAnsi="Times New Roman"/>
          <w:color w:val="000000"/>
          <w:sz w:val="28"/>
          <w:szCs w:val="28"/>
        </w:rPr>
        <w:t>Питання впровадження інновацій</w:t>
      </w:r>
      <w:r w:rsidR="00DB7AFD" w:rsidRPr="005F4AD1">
        <w:rPr>
          <w:rFonts w:ascii="Times New Roman" w:hAnsi="Times New Roman"/>
          <w:color w:val="000000"/>
          <w:sz w:val="28"/>
          <w:szCs w:val="28"/>
        </w:rPr>
        <w:t xml:space="preserve">них методів </w:t>
      </w:r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управління закладом освіти розглядається в роботах </w:t>
      </w:r>
      <w:proofErr w:type="spellStart"/>
      <w:r w:rsidR="00C40C3E" w:rsidRPr="005F4AD1">
        <w:rPr>
          <w:rFonts w:ascii="Times New Roman" w:hAnsi="Times New Roman"/>
          <w:color w:val="000000"/>
          <w:sz w:val="28"/>
          <w:szCs w:val="28"/>
        </w:rPr>
        <w:t>Н.Василенко</w:t>
      </w:r>
      <w:proofErr w:type="spellEnd"/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, Л. Даниленко, Г. </w:t>
      </w:r>
      <w:proofErr w:type="spellStart"/>
      <w:r w:rsidR="00C40C3E" w:rsidRPr="005F4AD1">
        <w:rPr>
          <w:rFonts w:ascii="Times New Roman" w:hAnsi="Times New Roman"/>
          <w:color w:val="000000"/>
          <w:sz w:val="28"/>
          <w:szCs w:val="28"/>
        </w:rPr>
        <w:t>Єльникової</w:t>
      </w:r>
      <w:proofErr w:type="spellEnd"/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="00C40C3E" w:rsidRPr="005F4AD1">
        <w:rPr>
          <w:rFonts w:ascii="Times New Roman" w:hAnsi="Times New Roman"/>
          <w:color w:val="000000"/>
          <w:sz w:val="28"/>
          <w:szCs w:val="28"/>
        </w:rPr>
        <w:t>Лунячека</w:t>
      </w:r>
      <w:proofErr w:type="spellEnd"/>
      <w:r w:rsidR="00C40C3E" w:rsidRPr="005F4AD1">
        <w:rPr>
          <w:rFonts w:ascii="Times New Roman" w:hAnsi="Times New Roman"/>
          <w:color w:val="000000"/>
          <w:sz w:val="28"/>
          <w:szCs w:val="28"/>
        </w:rPr>
        <w:t>, В. Маслова</w:t>
      </w:r>
      <w:r w:rsidR="00136F75" w:rsidRPr="005F4AD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6F75" w:rsidRPr="005F4AD1">
        <w:rPr>
          <w:rFonts w:ascii="Times New Roman" w:hAnsi="Times New Roman"/>
          <w:color w:val="000000"/>
          <w:sz w:val="28"/>
          <w:szCs w:val="28"/>
        </w:rPr>
        <w:t>А.Хуторського</w:t>
      </w:r>
      <w:proofErr w:type="spellEnd"/>
      <w:r w:rsidR="00136F75" w:rsidRPr="005F4AD1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 ін. </w:t>
      </w:r>
      <w:r w:rsidR="007D28FB">
        <w:rPr>
          <w:rFonts w:ascii="Times New Roman" w:hAnsi="Times New Roman"/>
          <w:color w:val="000000"/>
          <w:sz w:val="28"/>
          <w:szCs w:val="28"/>
        </w:rPr>
        <w:t>Також п</w:t>
      </w:r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ошуки шляхів вирішення проблем впровадження інформаційних технологій для управління закладами освіти </w:t>
      </w:r>
      <w:r w:rsidR="00E46813" w:rsidRPr="005F4AD1">
        <w:rPr>
          <w:rFonts w:ascii="Times New Roman" w:hAnsi="Times New Roman"/>
          <w:color w:val="000000"/>
          <w:sz w:val="28"/>
          <w:szCs w:val="28"/>
        </w:rPr>
        <w:t>вивчаються</w:t>
      </w:r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 у роботах В. Бикова, </w:t>
      </w:r>
      <w:proofErr w:type="spellStart"/>
      <w:r w:rsidR="00C40C3E" w:rsidRPr="005F4AD1">
        <w:rPr>
          <w:rFonts w:ascii="Times New Roman" w:hAnsi="Times New Roman"/>
          <w:color w:val="000000"/>
          <w:sz w:val="28"/>
          <w:szCs w:val="28"/>
        </w:rPr>
        <w:t>Н.Морзе</w:t>
      </w:r>
      <w:proofErr w:type="spellEnd"/>
      <w:r w:rsidR="00C40C3E" w:rsidRPr="005F4AD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40C3E" w:rsidRPr="005F4AD1">
        <w:rPr>
          <w:rFonts w:ascii="Times New Roman" w:hAnsi="Times New Roman"/>
          <w:color w:val="000000"/>
          <w:sz w:val="28"/>
          <w:szCs w:val="28"/>
        </w:rPr>
        <w:t>І.Роберт</w:t>
      </w:r>
      <w:proofErr w:type="spellEnd"/>
      <w:r w:rsidR="00C40C3E" w:rsidRPr="005F4AD1">
        <w:rPr>
          <w:rFonts w:ascii="Times New Roman" w:hAnsi="Times New Roman"/>
          <w:color w:val="000000"/>
          <w:sz w:val="28"/>
          <w:szCs w:val="28"/>
        </w:rPr>
        <w:t>,</w:t>
      </w:r>
      <w:r w:rsidR="00964CC8" w:rsidRPr="005F4A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4CC8" w:rsidRPr="005F4AD1">
        <w:rPr>
          <w:rFonts w:ascii="Times New Roman" w:hAnsi="Times New Roman"/>
          <w:color w:val="000000"/>
          <w:sz w:val="28"/>
          <w:szCs w:val="28"/>
        </w:rPr>
        <w:t>О.Спіріна</w:t>
      </w:r>
      <w:proofErr w:type="spellEnd"/>
      <w:r w:rsidR="00964CC8" w:rsidRPr="005F4AD1">
        <w:rPr>
          <w:rFonts w:ascii="Times New Roman" w:hAnsi="Times New Roman"/>
          <w:color w:val="000000"/>
          <w:sz w:val="28"/>
          <w:szCs w:val="28"/>
        </w:rPr>
        <w:t xml:space="preserve"> та інших.</w:t>
      </w:r>
    </w:p>
    <w:p w14:paraId="4DE92FC7" w14:textId="03AE92F3" w:rsidR="00D346F7" w:rsidRPr="005F4AD1" w:rsidRDefault="00964CC8" w:rsidP="00311E8B">
      <w:pPr>
        <w:pStyle w:val="Default"/>
        <w:spacing w:line="360" w:lineRule="auto"/>
        <w:jc w:val="both"/>
        <w:rPr>
          <w:sz w:val="28"/>
          <w:szCs w:val="28"/>
        </w:rPr>
      </w:pPr>
      <w:r w:rsidRPr="005F4AD1">
        <w:rPr>
          <w:sz w:val="28"/>
          <w:szCs w:val="28"/>
        </w:rPr>
        <w:tab/>
      </w:r>
      <w:r w:rsidR="00136F75" w:rsidRPr="005F4AD1">
        <w:rPr>
          <w:sz w:val="28"/>
          <w:szCs w:val="28"/>
        </w:rPr>
        <w:t>Результати проведених досліджень вказують на те,</w:t>
      </w:r>
      <w:r w:rsidRPr="005F4AD1">
        <w:rPr>
          <w:sz w:val="28"/>
          <w:szCs w:val="28"/>
        </w:rPr>
        <w:t xml:space="preserve"> що традиційні підходи до управління закладом освіти не </w:t>
      </w:r>
      <w:r w:rsidR="00136F75" w:rsidRPr="005F4AD1">
        <w:rPr>
          <w:sz w:val="28"/>
          <w:szCs w:val="28"/>
        </w:rPr>
        <w:t xml:space="preserve">повною мірою </w:t>
      </w:r>
      <w:r w:rsidRPr="005F4AD1">
        <w:rPr>
          <w:sz w:val="28"/>
          <w:szCs w:val="28"/>
        </w:rPr>
        <w:t>відповідають сучасним запитам суспільства і вимагають докорінних змін. Таких самих змін</w:t>
      </w:r>
      <w:r w:rsidR="00136F75" w:rsidRPr="005F4AD1">
        <w:rPr>
          <w:sz w:val="28"/>
          <w:szCs w:val="28"/>
        </w:rPr>
        <w:t xml:space="preserve"> потребує </w:t>
      </w:r>
      <w:r w:rsidRPr="005F4AD1">
        <w:rPr>
          <w:sz w:val="28"/>
          <w:szCs w:val="28"/>
        </w:rPr>
        <w:t xml:space="preserve">і </w:t>
      </w:r>
      <w:r w:rsidR="00136F75" w:rsidRPr="005F4AD1">
        <w:rPr>
          <w:sz w:val="28"/>
          <w:szCs w:val="28"/>
        </w:rPr>
        <w:t>діяльність методичних служб.</w:t>
      </w:r>
      <w:r w:rsidR="002E019B" w:rsidRPr="005F4AD1">
        <w:rPr>
          <w:sz w:val="28"/>
          <w:szCs w:val="28"/>
        </w:rPr>
        <w:t xml:space="preserve"> </w:t>
      </w:r>
    </w:p>
    <w:p w14:paraId="70980639" w14:textId="2D936D51" w:rsidR="00D63EEA" w:rsidRPr="005F4AD1" w:rsidRDefault="00DB7AFD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>Так, наприклад</w:t>
      </w:r>
      <w:r w:rsidR="002E019B" w:rsidRPr="005F4AD1">
        <w:rPr>
          <w:sz w:val="28"/>
          <w:szCs w:val="28"/>
        </w:rPr>
        <w:t xml:space="preserve"> Одрі </w:t>
      </w:r>
      <w:proofErr w:type="spellStart"/>
      <w:r w:rsidR="002E019B" w:rsidRPr="005F4AD1">
        <w:rPr>
          <w:sz w:val="28"/>
          <w:szCs w:val="28"/>
        </w:rPr>
        <w:t>Ніколлс</w:t>
      </w:r>
      <w:proofErr w:type="spellEnd"/>
      <w:r w:rsidR="002E019B" w:rsidRPr="005F4AD1">
        <w:rPr>
          <w:sz w:val="28"/>
          <w:szCs w:val="28"/>
        </w:rPr>
        <w:t xml:space="preserve"> (</w:t>
      </w:r>
      <w:proofErr w:type="spellStart"/>
      <w:r w:rsidR="002E019B" w:rsidRPr="005F4AD1">
        <w:rPr>
          <w:sz w:val="28"/>
          <w:szCs w:val="28"/>
        </w:rPr>
        <w:t>Audrey</w:t>
      </w:r>
      <w:proofErr w:type="spellEnd"/>
      <w:r w:rsidR="002E019B" w:rsidRPr="005F4AD1">
        <w:rPr>
          <w:sz w:val="28"/>
          <w:szCs w:val="28"/>
        </w:rPr>
        <w:t xml:space="preserve"> </w:t>
      </w:r>
      <w:proofErr w:type="spellStart"/>
      <w:r w:rsidR="002E019B" w:rsidRPr="005F4AD1">
        <w:rPr>
          <w:sz w:val="28"/>
          <w:szCs w:val="28"/>
        </w:rPr>
        <w:t>Nichols</w:t>
      </w:r>
      <w:proofErr w:type="spellEnd"/>
      <w:r w:rsidR="002E019B" w:rsidRPr="005F4AD1">
        <w:rPr>
          <w:sz w:val="28"/>
          <w:szCs w:val="28"/>
        </w:rPr>
        <w:t xml:space="preserve">, 2018) пропонує застосовувати інновації, як шлях до розвитку освітньої організації. </w:t>
      </w:r>
      <w:proofErr w:type="spellStart"/>
      <w:r w:rsidR="002E019B" w:rsidRPr="005F4AD1">
        <w:rPr>
          <w:sz w:val="28"/>
          <w:szCs w:val="28"/>
        </w:rPr>
        <w:t>А.Майоров</w:t>
      </w:r>
      <w:proofErr w:type="spellEnd"/>
      <w:r w:rsidR="002E019B" w:rsidRPr="005F4AD1">
        <w:rPr>
          <w:sz w:val="28"/>
          <w:szCs w:val="28"/>
        </w:rPr>
        <w:t xml:space="preserve"> (2015) класифікує такі інновації, виділяючи серед них освітні віртуальні та </w:t>
      </w:r>
      <w:proofErr w:type="spellStart"/>
      <w:r w:rsidR="002E019B" w:rsidRPr="005F4AD1">
        <w:rPr>
          <w:sz w:val="28"/>
          <w:szCs w:val="28"/>
        </w:rPr>
        <w:t>медіатехнол</w:t>
      </w:r>
      <w:r w:rsidR="00D63EEA" w:rsidRPr="005F4AD1">
        <w:rPr>
          <w:sz w:val="28"/>
          <w:szCs w:val="28"/>
        </w:rPr>
        <w:t>о</w:t>
      </w:r>
      <w:r w:rsidRPr="005F4AD1">
        <w:rPr>
          <w:sz w:val="28"/>
          <w:szCs w:val="28"/>
        </w:rPr>
        <w:t>гії</w:t>
      </w:r>
      <w:proofErr w:type="spellEnd"/>
      <w:r w:rsidR="002E019B" w:rsidRPr="005F4AD1">
        <w:rPr>
          <w:sz w:val="28"/>
          <w:szCs w:val="28"/>
        </w:rPr>
        <w:t xml:space="preserve"> управління людськими ресурсами, застосування збалансованої системи показників при оцінюванні діяльності освітньої організації, використання елементів дистанційного навчання</w:t>
      </w:r>
      <w:r w:rsidR="00E46813" w:rsidRPr="005F4AD1">
        <w:rPr>
          <w:sz w:val="28"/>
          <w:szCs w:val="28"/>
        </w:rPr>
        <w:t xml:space="preserve">. В той же час, </w:t>
      </w:r>
      <w:proofErr w:type="spellStart"/>
      <w:r w:rsidR="00E46813" w:rsidRPr="005F4AD1">
        <w:rPr>
          <w:sz w:val="28"/>
          <w:szCs w:val="28"/>
        </w:rPr>
        <w:t>Н.Василенко</w:t>
      </w:r>
      <w:proofErr w:type="spellEnd"/>
      <w:r w:rsidR="00E46813" w:rsidRPr="005F4AD1">
        <w:rPr>
          <w:sz w:val="28"/>
          <w:szCs w:val="28"/>
        </w:rPr>
        <w:t xml:space="preserve"> (2016</w:t>
      </w:r>
      <w:r w:rsidR="00F97FE4" w:rsidRPr="005F4AD1">
        <w:rPr>
          <w:sz w:val="28"/>
          <w:szCs w:val="28"/>
        </w:rPr>
        <w:t>)</w:t>
      </w:r>
      <w:r w:rsidR="00E46813" w:rsidRPr="005F4AD1">
        <w:rPr>
          <w:sz w:val="28"/>
          <w:szCs w:val="28"/>
        </w:rPr>
        <w:t xml:space="preserve"> </w:t>
      </w:r>
      <w:r w:rsidR="00F97FE4" w:rsidRPr="005F4AD1">
        <w:rPr>
          <w:sz w:val="28"/>
          <w:szCs w:val="28"/>
        </w:rPr>
        <w:t xml:space="preserve">серед інновацій при управлінні закладом освіти відзначає </w:t>
      </w:r>
      <w:r w:rsidR="00F97FE4" w:rsidRPr="005F4AD1">
        <w:rPr>
          <w:sz w:val="28"/>
          <w:szCs w:val="28"/>
        </w:rPr>
        <w:lastRenderedPageBreak/>
        <w:t>роль орга</w:t>
      </w:r>
      <w:r w:rsidR="007D28FB">
        <w:rPr>
          <w:sz w:val="28"/>
          <w:szCs w:val="28"/>
        </w:rPr>
        <w:t>нізації ефективної комунікації в</w:t>
      </w:r>
      <w:r w:rsidR="00F97FE4" w:rsidRPr="005F4AD1">
        <w:rPr>
          <w:sz w:val="28"/>
          <w:szCs w:val="28"/>
        </w:rPr>
        <w:t xml:space="preserve"> освітньому середовищі та можливості, які надають інформаційно-комунікаційні технології (</w:t>
      </w:r>
      <w:r w:rsidR="002A3076" w:rsidRPr="005F4AD1">
        <w:rPr>
          <w:sz w:val="28"/>
          <w:szCs w:val="28"/>
        </w:rPr>
        <w:t>Т</w:t>
      </w:r>
      <w:r w:rsidR="00446E8C" w:rsidRPr="005F4AD1">
        <w:rPr>
          <w:sz w:val="28"/>
          <w:szCs w:val="28"/>
        </w:rPr>
        <w:t>ехнол</w:t>
      </w:r>
      <w:r w:rsidR="00BF47B4" w:rsidRPr="005F4AD1">
        <w:rPr>
          <w:sz w:val="28"/>
          <w:szCs w:val="28"/>
        </w:rPr>
        <w:t>о</w:t>
      </w:r>
      <w:r w:rsidR="00446E8C" w:rsidRPr="005F4AD1">
        <w:rPr>
          <w:sz w:val="28"/>
          <w:szCs w:val="28"/>
        </w:rPr>
        <w:t xml:space="preserve">гічна компетентність </w:t>
      </w:r>
      <w:r w:rsidR="00BF47B4" w:rsidRPr="005F4AD1">
        <w:rPr>
          <w:sz w:val="28"/>
          <w:szCs w:val="28"/>
        </w:rPr>
        <w:t>керівника закладу освіти (</w:t>
      </w:r>
      <w:r w:rsidR="00F97FE4" w:rsidRPr="005F4AD1">
        <w:rPr>
          <w:sz w:val="28"/>
          <w:szCs w:val="28"/>
        </w:rPr>
        <w:t>Василенко, 2019)</w:t>
      </w:r>
      <w:r w:rsidR="00BF47B4" w:rsidRPr="005F4AD1">
        <w:rPr>
          <w:sz w:val="28"/>
          <w:szCs w:val="28"/>
        </w:rPr>
        <w:t>)</w:t>
      </w:r>
      <w:r w:rsidR="00F97FE4" w:rsidRPr="005F4AD1">
        <w:rPr>
          <w:sz w:val="28"/>
          <w:szCs w:val="28"/>
        </w:rPr>
        <w:t xml:space="preserve"> у формуванні та розвитку такого середовища. </w:t>
      </w:r>
      <w:r w:rsidR="00BF47B4" w:rsidRPr="005F4AD1">
        <w:rPr>
          <w:sz w:val="28"/>
          <w:szCs w:val="28"/>
        </w:rPr>
        <w:t>Тоді як</w:t>
      </w:r>
      <w:r w:rsidR="007D28FB">
        <w:rPr>
          <w:sz w:val="28"/>
          <w:szCs w:val="28"/>
        </w:rPr>
        <w:t xml:space="preserve"> </w:t>
      </w:r>
      <w:proofErr w:type="spellStart"/>
      <w:r w:rsidR="007D28FB">
        <w:rPr>
          <w:sz w:val="28"/>
          <w:szCs w:val="28"/>
        </w:rPr>
        <w:t>О</w:t>
      </w:r>
      <w:r w:rsidR="00F97FE4" w:rsidRPr="005F4AD1">
        <w:rPr>
          <w:sz w:val="28"/>
          <w:szCs w:val="28"/>
        </w:rPr>
        <w:t>.Онаць</w:t>
      </w:r>
      <w:proofErr w:type="spellEnd"/>
      <w:r w:rsidR="00F97FE4" w:rsidRPr="005F4AD1">
        <w:rPr>
          <w:sz w:val="28"/>
          <w:szCs w:val="28"/>
        </w:rPr>
        <w:t xml:space="preserve"> </w:t>
      </w:r>
      <w:r w:rsidR="00BF47B4" w:rsidRPr="005F4AD1">
        <w:rPr>
          <w:sz w:val="28"/>
          <w:szCs w:val="28"/>
        </w:rPr>
        <w:t xml:space="preserve">(2018) </w:t>
      </w:r>
      <w:r w:rsidR="00F97FE4" w:rsidRPr="005F4AD1">
        <w:rPr>
          <w:sz w:val="28"/>
          <w:szCs w:val="28"/>
        </w:rPr>
        <w:t>до цього переліку додає нові фінансово-господарські та економічні методи управління освітньою організацією, а також використання державно-громадської моделі управління.</w:t>
      </w:r>
      <w:r w:rsidR="00D63EEA" w:rsidRPr="005F4AD1">
        <w:rPr>
          <w:sz w:val="28"/>
          <w:szCs w:val="28"/>
        </w:rPr>
        <w:t xml:space="preserve"> </w:t>
      </w:r>
    </w:p>
    <w:p w14:paraId="01B7756B" w14:textId="1B57475C" w:rsidR="0011409E" w:rsidRPr="005F4AD1" w:rsidRDefault="00D63EEA" w:rsidP="00311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F4AD1">
        <w:rPr>
          <w:sz w:val="28"/>
          <w:szCs w:val="28"/>
        </w:rPr>
        <w:t xml:space="preserve">Організація та проведення запропонованого експерименту </w:t>
      </w:r>
      <w:r w:rsidR="007D28FB">
        <w:rPr>
          <w:sz w:val="28"/>
          <w:szCs w:val="28"/>
        </w:rPr>
        <w:t xml:space="preserve">всеукраїнського рівня </w:t>
      </w:r>
      <w:r w:rsidRPr="005F4AD1">
        <w:rPr>
          <w:sz w:val="28"/>
          <w:szCs w:val="28"/>
        </w:rPr>
        <w:t xml:space="preserve">дасть можливість реалізувати вказані інновації, створивши </w:t>
      </w:r>
      <w:r w:rsidR="002A3076" w:rsidRPr="005F4AD1">
        <w:rPr>
          <w:sz w:val="28"/>
          <w:szCs w:val="28"/>
        </w:rPr>
        <w:t xml:space="preserve">цифрове </w:t>
      </w:r>
      <w:r w:rsidRPr="005F4AD1">
        <w:rPr>
          <w:sz w:val="28"/>
          <w:szCs w:val="28"/>
        </w:rPr>
        <w:t xml:space="preserve">освітнє середовище засобами інформаційної системи «Моя Школа», </w:t>
      </w:r>
      <w:r w:rsidR="00A90BBF" w:rsidRPr="005F4AD1">
        <w:rPr>
          <w:sz w:val="28"/>
          <w:szCs w:val="28"/>
        </w:rPr>
        <w:t xml:space="preserve">забезпечити </w:t>
      </w:r>
      <w:proofErr w:type="spellStart"/>
      <w:r w:rsidR="00A90BBF" w:rsidRPr="005F4AD1">
        <w:rPr>
          <w:sz w:val="28"/>
          <w:szCs w:val="28"/>
        </w:rPr>
        <w:t>безпаперову</w:t>
      </w:r>
      <w:proofErr w:type="spellEnd"/>
      <w:r w:rsidR="00A90BBF" w:rsidRPr="005F4AD1">
        <w:rPr>
          <w:sz w:val="28"/>
          <w:szCs w:val="28"/>
        </w:rPr>
        <w:t xml:space="preserve"> фіксацію результатів діяльності закладу освіти, </w:t>
      </w:r>
      <w:r w:rsidRPr="005F4AD1">
        <w:rPr>
          <w:sz w:val="28"/>
          <w:szCs w:val="28"/>
        </w:rPr>
        <w:t>організувати ефективне спілкування між усіма учасниками освітнього процесу</w:t>
      </w:r>
      <w:r w:rsidR="0011409E" w:rsidRPr="005F4AD1">
        <w:rPr>
          <w:sz w:val="28"/>
          <w:szCs w:val="28"/>
        </w:rPr>
        <w:t xml:space="preserve"> із забезпеченням збереження особистих даних</w:t>
      </w:r>
      <w:r w:rsidRPr="005F4AD1">
        <w:rPr>
          <w:sz w:val="28"/>
          <w:szCs w:val="28"/>
        </w:rPr>
        <w:t xml:space="preserve">, </w:t>
      </w:r>
      <w:r w:rsidR="0011409E" w:rsidRPr="005F4AD1">
        <w:rPr>
          <w:sz w:val="28"/>
          <w:szCs w:val="28"/>
        </w:rPr>
        <w:t xml:space="preserve">створити систему моніторингу процесів закладу освіти </w:t>
      </w:r>
      <w:r w:rsidRPr="005F4AD1">
        <w:rPr>
          <w:sz w:val="28"/>
          <w:szCs w:val="28"/>
        </w:rPr>
        <w:t xml:space="preserve"> та обробку його результатів для прийняття управлінських  </w:t>
      </w:r>
      <w:r w:rsidR="0011409E" w:rsidRPr="005F4AD1">
        <w:rPr>
          <w:sz w:val="28"/>
          <w:szCs w:val="28"/>
        </w:rPr>
        <w:t>рішень, збільшити прозорість економічної діяльності освітньої організації шляхом оприлюднення публічних даних.</w:t>
      </w:r>
    </w:p>
    <w:p w14:paraId="53D5F388" w14:textId="2AEA4E63" w:rsidR="00964CC8" w:rsidRPr="005F4AD1" w:rsidRDefault="0011409E" w:rsidP="00311E8B">
      <w:pPr>
        <w:pStyle w:val="Default"/>
        <w:spacing w:line="360" w:lineRule="auto"/>
        <w:jc w:val="both"/>
        <w:rPr>
          <w:sz w:val="28"/>
          <w:szCs w:val="28"/>
        </w:rPr>
      </w:pPr>
      <w:r w:rsidRPr="005F4AD1">
        <w:rPr>
          <w:sz w:val="28"/>
          <w:szCs w:val="28"/>
        </w:rPr>
        <w:tab/>
        <w:t xml:space="preserve">Результати </w:t>
      </w:r>
      <w:r w:rsidR="00107BA6" w:rsidRPr="005F4AD1">
        <w:rPr>
          <w:sz w:val="28"/>
          <w:szCs w:val="28"/>
        </w:rPr>
        <w:t>проведення</w:t>
      </w:r>
      <w:r w:rsidRPr="005F4AD1">
        <w:rPr>
          <w:sz w:val="28"/>
          <w:szCs w:val="28"/>
        </w:rPr>
        <w:t xml:space="preserve"> експерименту сприятимуть</w:t>
      </w:r>
      <w:r w:rsidR="002A3076" w:rsidRPr="005F4AD1">
        <w:rPr>
          <w:sz w:val="28"/>
          <w:szCs w:val="28"/>
        </w:rPr>
        <w:t>:</w:t>
      </w:r>
      <w:r w:rsidRPr="005F4AD1">
        <w:rPr>
          <w:sz w:val="28"/>
          <w:szCs w:val="28"/>
        </w:rPr>
        <w:t xml:space="preserve"> поширенню нової освітньої ідеології, задекларованої Міністерством освіти і науки, пов’язано</w:t>
      </w:r>
      <w:r w:rsidR="00C257F1" w:rsidRPr="005F4AD1">
        <w:rPr>
          <w:sz w:val="28"/>
          <w:szCs w:val="28"/>
        </w:rPr>
        <w:t>ї</w:t>
      </w:r>
      <w:r w:rsidRPr="005F4AD1">
        <w:rPr>
          <w:sz w:val="28"/>
          <w:szCs w:val="28"/>
        </w:rPr>
        <w:t xml:space="preserve"> із</w:t>
      </w:r>
      <w:r w:rsidR="00107BA6" w:rsidRPr="005F4AD1">
        <w:rPr>
          <w:sz w:val="28"/>
          <w:szCs w:val="28"/>
        </w:rPr>
        <w:t xml:space="preserve"> політикою децентралізації,</w:t>
      </w:r>
      <w:r w:rsidR="00A90BBF" w:rsidRPr="005F4AD1">
        <w:rPr>
          <w:sz w:val="28"/>
          <w:szCs w:val="28"/>
        </w:rPr>
        <w:t xml:space="preserve"> розвитком електронного документообігу та </w:t>
      </w:r>
      <w:proofErr w:type="spellStart"/>
      <w:r w:rsidR="00A90BBF" w:rsidRPr="005F4AD1">
        <w:rPr>
          <w:sz w:val="28"/>
          <w:szCs w:val="28"/>
        </w:rPr>
        <w:t>дебюрократизації</w:t>
      </w:r>
      <w:proofErr w:type="spellEnd"/>
      <w:r w:rsidR="00A90BBF" w:rsidRPr="005F4AD1">
        <w:rPr>
          <w:sz w:val="28"/>
          <w:szCs w:val="28"/>
        </w:rPr>
        <w:t xml:space="preserve"> освітнього процесу,</w:t>
      </w:r>
      <w:r w:rsidR="00107BA6" w:rsidRPr="005F4AD1">
        <w:rPr>
          <w:sz w:val="28"/>
          <w:szCs w:val="28"/>
        </w:rPr>
        <w:t xml:space="preserve"> розширенням автономії навчальних закладів, зміною структури</w:t>
      </w:r>
      <w:r w:rsidR="007D28FB">
        <w:rPr>
          <w:sz w:val="28"/>
          <w:szCs w:val="28"/>
        </w:rPr>
        <w:t xml:space="preserve"> управлінської діяльності</w:t>
      </w:r>
      <w:r w:rsidR="00107BA6" w:rsidRPr="005F4AD1">
        <w:rPr>
          <w:sz w:val="28"/>
          <w:szCs w:val="28"/>
        </w:rPr>
        <w:t>, розвитком професійної компетентності керівних та педагогічних</w:t>
      </w:r>
      <w:r w:rsidR="00C257F1" w:rsidRPr="005F4AD1">
        <w:rPr>
          <w:sz w:val="28"/>
          <w:szCs w:val="28"/>
        </w:rPr>
        <w:t xml:space="preserve"> кадрів тощо. При цьому важливою</w:t>
      </w:r>
      <w:r w:rsidR="002A3076" w:rsidRPr="005F4AD1">
        <w:rPr>
          <w:sz w:val="28"/>
          <w:szCs w:val="28"/>
        </w:rPr>
        <w:t xml:space="preserve"> є як</w:t>
      </w:r>
      <w:r w:rsidR="00107BA6" w:rsidRPr="005F4AD1">
        <w:rPr>
          <w:sz w:val="28"/>
          <w:szCs w:val="28"/>
        </w:rPr>
        <w:t xml:space="preserve"> технічна складова, за допомогою якої буде сформовано якісно нове освітнє середовище, так і методична, пов’язана із розвитком професійної компетентності керівника закладу освіти і педагогічного колективу.</w:t>
      </w:r>
    </w:p>
    <w:p w14:paraId="7A89D7D5" w14:textId="77777777" w:rsidR="0070247F" w:rsidRPr="005F4AD1" w:rsidRDefault="0070247F" w:rsidP="00311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CA5FC24" w14:textId="4EE7EE33" w:rsidR="00107BA6" w:rsidRPr="005F4AD1" w:rsidRDefault="0011409E" w:rsidP="00311E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sz w:val="28"/>
          <w:szCs w:val="28"/>
        </w:rPr>
        <w:t xml:space="preserve">Основною метою дослідження </w:t>
      </w:r>
      <w:r w:rsidR="00096E2D" w:rsidRPr="005F4AD1">
        <w:rPr>
          <w:rFonts w:ascii="Times New Roman" w:hAnsi="Times New Roman"/>
          <w:sz w:val="28"/>
          <w:szCs w:val="28"/>
        </w:rPr>
        <w:t>є визначення</w:t>
      </w:r>
      <w:r w:rsidR="00107BA6" w:rsidRPr="005F4AD1">
        <w:rPr>
          <w:rFonts w:ascii="Times New Roman" w:hAnsi="Times New Roman"/>
          <w:sz w:val="28"/>
          <w:szCs w:val="28"/>
        </w:rPr>
        <w:t xml:space="preserve"> факторів, які впливають на формування освітнього середовища</w:t>
      </w:r>
      <w:r w:rsidR="00096E2D" w:rsidRPr="005F4AD1">
        <w:rPr>
          <w:rFonts w:ascii="Times New Roman" w:hAnsi="Times New Roman"/>
          <w:sz w:val="28"/>
          <w:szCs w:val="28"/>
        </w:rPr>
        <w:t xml:space="preserve"> закладу освіти</w:t>
      </w:r>
      <w:r w:rsidR="00107BA6" w:rsidRPr="005F4AD1">
        <w:rPr>
          <w:rFonts w:ascii="Times New Roman" w:hAnsi="Times New Roman"/>
          <w:sz w:val="28"/>
          <w:szCs w:val="28"/>
        </w:rPr>
        <w:t>, визначення переваг та недоліків, кожного з них та наукове обґрунтув</w:t>
      </w:r>
      <w:r w:rsidR="00C257F1" w:rsidRPr="005F4AD1">
        <w:rPr>
          <w:rFonts w:ascii="Times New Roman" w:hAnsi="Times New Roman"/>
          <w:sz w:val="28"/>
          <w:szCs w:val="28"/>
        </w:rPr>
        <w:t xml:space="preserve">ання необхідності їх врахування, впровадження </w:t>
      </w:r>
      <w:r w:rsidR="00107BA6" w:rsidRPr="005F4AD1">
        <w:rPr>
          <w:rFonts w:ascii="Times New Roman" w:hAnsi="Times New Roman"/>
          <w:sz w:val="28"/>
          <w:szCs w:val="28"/>
        </w:rPr>
        <w:t>та застосування</w:t>
      </w:r>
      <w:r w:rsidR="00096E2D" w:rsidRPr="005F4AD1">
        <w:rPr>
          <w:rFonts w:ascii="Times New Roman" w:hAnsi="Times New Roman"/>
          <w:sz w:val="28"/>
          <w:szCs w:val="28"/>
        </w:rPr>
        <w:t xml:space="preserve">. </w:t>
      </w:r>
      <w:r w:rsidR="00BB7F04">
        <w:rPr>
          <w:rFonts w:ascii="Times New Roman" w:hAnsi="Times New Roman"/>
          <w:sz w:val="28"/>
          <w:szCs w:val="28"/>
        </w:rPr>
        <w:t>Е</w:t>
      </w:r>
      <w:r w:rsidR="00096E2D" w:rsidRPr="005F4AD1">
        <w:rPr>
          <w:rFonts w:ascii="Times New Roman" w:hAnsi="Times New Roman"/>
          <w:sz w:val="28"/>
          <w:szCs w:val="28"/>
        </w:rPr>
        <w:t xml:space="preserve">кспериментальна перевірка </w:t>
      </w:r>
      <w:r w:rsidR="00096E2D" w:rsidRPr="005F4AD1">
        <w:rPr>
          <w:rFonts w:ascii="Times New Roman" w:hAnsi="Times New Roman"/>
          <w:sz w:val="28"/>
          <w:szCs w:val="28"/>
        </w:rPr>
        <w:lastRenderedPageBreak/>
        <w:t>ефективності інформаційних та комунікаційних технологій</w:t>
      </w:r>
      <w:r w:rsidR="002A3076" w:rsidRPr="005F4AD1">
        <w:rPr>
          <w:rFonts w:ascii="Times New Roman" w:hAnsi="Times New Roman"/>
          <w:sz w:val="28"/>
          <w:szCs w:val="28"/>
        </w:rPr>
        <w:t xml:space="preserve"> </w:t>
      </w:r>
      <w:r w:rsidR="00BB7F04">
        <w:rPr>
          <w:rFonts w:ascii="Times New Roman" w:hAnsi="Times New Roman"/>
          <w:sz w:val="28"/>
          <w:szCs w:val="28"/>
        </w:rPr>
        <w:t xml:space="preserve">системи </w:t>
      </w:r>
      <w:r w:rsidR="002A3076" w:rsidRPr="005F4AD1">
        <w:rPr>
          <w:rFonts w:ascii="Times New Roman" w:hAnsi="Times New Roman"/>
          <w:sz w:val="28"/>
          <w:szCs w:val="28"/>
        </w:rPr>
        <w:t>«Моя Школа»</w:t>
      </w:r>
      <w:r w:rsidR="00096E2D" w:rsidRPr="005F4AD1">
        <w:rPr>
          <w:rFonts w:ascii="Times New Roman" w:hAnsi="Times New Roman"/>
          <w:sz w:val="28"/>
          <w:szCs w:val="28"/>
        </w:rPr>
        <w:t xml:space="preserve"> в процесі </w:t>
      </w:r>
      <w:r w:rsidR="002A3076" w:rsidRPr="005F4AD1">
        <w:rPr>
          <w:rFonts w:ascii="Times New Roman" w:hAnsi="Times New Roman"/>
          <w:sz w:val="28"/>
          <w:szCs w:val="28"/>
        </w:rPr>
        <w:t xml:space="preserve">впровадження цифрового </w:t>
      </w:r>
      <w:r w:rsidR="00096E2D" w:rsidRPr="005F4AD1">
        <w:rPr>
          <w:rFonts w:ascii="Times New Roman" w:hAnsi="Times New Roman"/>
          <w:sz w:val="28"/>
          <w:szCs w:val="28"/>
        </w:rPr>
        <w:t>освітнього середовища закладу освіти</w:t>
      </w:r>
      <w:r w:rsidR="002A3076" w:rsidRPr="005F4AD1">
        <w:rPr>
          <w:rFonts w:ascii="Times New Roman" w:hAnsi="Times New Roman"/>
          <w:sz w:val="28"/>
          <w:szCs w:val="28"/>
        </w:rPr>
        <w:t xml:space="preserve"> та</w:t>
      </w:r>
      <w:r w:rsidR="00096E2D" w:rsidRPr="005F4AD1">
        <w:rPr>
          <w:rFonts w:ascii="Times New Roman" w:hAnsi="Times New Roman"/>
          <w:sz w:val="28"/>
          <w:szCs w:val="28"/>
        </w:rPr>
        <w:t xml:space="preserve"> модернізації </w:t>
      </w:r>
      <w:r w:rsidR="002A3076" w:rsidRPr="005F4AD1">
        <w:rPr>
          <w:rFonts w:ascii="Times New Roman" w:hAnsi="Times New Roman"/>
          <w:sz w:val="28"/>
          <w:szCs w:val="28"/>
        </w:rPr>
        <w:t xml:space="preserve">процесів </w:t>
      </w:r>
      <w:r w:rsidR="00096E2D" w:rsidRPr="005F4AD1">
        <w:rPr>
          <w:rFonts w:ascii="Times New Roman" w:hAnsi="Times New Roman"/>
          <w:sz w:val="28"/>
          <w:szCs w:val="28"/>
        </w:rPr>
        <w:t>у</w:t>
      </w:r>
      <w:r w:rsidR="002A3076" w:rsidRPr="005F4AD1">
        <w:rPr>
          <w:rFonts w:ascii="Times New Roman" w:hAnsi="Times New Roman"/>
          <w:sz w:val="28"/>
          <w:szCs w:val="28"/>
        </w:rPr>
        <w:t>правління на основі інноваційного підходу</w:t>
      </w:r>
      <w:r w:rsidR="00096E2D" w:rsidRPr="005F4AD1">
        <w:rPr>
          <w:rFonts w:ascii="Times New Roman" w:hAnsi="Times New Roman"/>
          <w:sz w:val="28"/>
          <w:szCs w:val="28"/>
        </w:rPr>
        <w:t>. Удосконалення нормативного та методичного забезпечення</w:t>
      </w:r>
      <w:r w:rsidR="00BB7F04">
        <w:rPr>
          <w:rFonts w:ascii="Times New Roman" w:hAnsi="Times New Roman"/>
          <w:sz w:val="28"/>
          <w:szCs w:val="28"/>
        </w:rPr>
        <w:t>,</w:t>
      </w:r>
      <w:r w:rsidR="00096E2D" w:rsidRPr="005F4AD1">
        <w:rPr>
          <w:rFonts w:ascii="Times New Roman" w:hAnsi="Times New Roman"/>
          <w:sz w:val="28"/>
          <w:szCs w:val="28"/>
        </w:rPr>
        <w:t xml:space="preserve"> впровадження інформаційних технологій для </w:t>
      </w:r>
      <w:r w:rsidR="00BB7F04">
        <w:rPr>
          <w:rFonts w:ascii="Times New Roman" w:hAnsi="Times New Roman"/>
          <w:sz w:val="28"/>
          <w:szCs w:val="28"/>
        </w:rPr>
        <w:t>організації освітнього процесу в цифровому вигляді і електронного діловодства</w:t>
      </w:r>
      <w:r w:rsidR="00096E2D" w:rsidRPr="005F4AD1">
        <w:rPr>
          <w:rFonts w:ascii="Times New Roman" w:hAnsi="Times New Roman"/>
          <w:sz w:val="28"/>
          <w:szCs w:val="28"/>
        </w:rPr>
        <w:t xml:space="preserve"> закладу освіти.</w:t>
      </w:r>
    </w:p>
    <w:p w14:paraId="26F776B6" w14:textId="77777777" w:rsidR="003B3A01" w:rsidRPr="005F4AD1" w:rsidRDefault="003B3A01" w:rsidP="00311E8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E3AE5A" w14:textId="71C504AE" w:rsidR="0011409E" w:rsidRPr="005F4AD1" w:rsidRDefault="0011409E" w:rsidP="00311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b/>
          <w:color w:val="000000"/>
          <w:sz w:val="28"/>
          <w:szCs w:val="28"/>
        </w:rPr>
        <w:t>Об’єкт дослідження</w:t>
      </w:r>
      <w:r w:rsidR="00096E2D" w:rsidRPr="005F4A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F4A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3076" w:rsidRPr="005F4AD1">
        <w:rPr>
          <w:rFonts w:ascii="Times New Roman" w:hAnsi="Times New Roman"/>
          <w:color w:val="000000"/>
          <w:sz w:val="28"/>
          <w:szCs w:val="28"/>
        </w:rPr>
        <w:t>цифрове у</w:t>
      </w:r>
      <w:r w:rsidR="00096E2D" w:rsidRPr="005F4AD1">
        <w:rPr>
          <w:rFonts w:ascii="Times New Roman" w:hAnsi="Times New Roman"/>
          <w:color w:val="000000"/>
          <w:sz w:val="28"/>
          <w:szCs w:val="28"/>
        </w:rPr>
        <w:t xml:space="preserve">правління та </w:t>
      </w:r>
      <w:r w:rsidR="00BB7F04">
        <w:rPr>
          <w:rFonts w:ascii="Times New Roman" w:hAnsi="Times New Roman"/>
          <w:color w:val="000000"/>
          <w:sz w:val="28"/>
          <w:szCs w:val="28"/>
        </w:rPr>
        <w:t xml:space="preserve">оптимізація освітньої діяльності </w:t>
      </w:r>
      <w:r w:rsidRPr="005F4AD1">
        <w:rPr>
          <w:rFonts w:ascii="Times New Roman" w:hAnsi="Times New Roman"/>
          <w:sz w:val="28"/>
          <w:szCs w:val="28"/>
        </w:rPr>
        <w:t>заклад</w:t>
      </w:r>
      <w:r w:rsidR="00096E2D" w:rsidRPr="005F4AD1">
        <w:rPr>
          <w:rFonts w:ascii="Times New Roman" w:hAnsi="Times New Roman"/>
          <w:sz w:val="28"/>
          <w:szCs w:val="28"/>
        </w:rPr>
        <w:t>ів</w:t>
      </w:r>
      <w:r w:rsidRPr="005F4AD1">
        <w:rPr>
          <w:rFonts w:ascii="Times New Roman" w:hAnsi="Times New Roman"/>
          <w:sz w:val="28"/>
          <w:szCs w:val="28"/>
        </w:rPr>
        <w:t xml:space="preserve"> освіти.</w:t>
      </w:r>
    </w:p>
    <w:p w14:paraId="3C3C7190" w14:textId="77777777" w:rsidR="003B3A01" w:rsidRPr="005F4AD1" w:rsidRDefault="003B3A01" w:rsidP="00311E8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A7C708" w14:textId="17D239DD" w:rsidR="003B3A01" w:rsidRPr="005F4AD1" w:rsidRDefault="0011409E" w:rsidP="00311E8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4AD1">
        <w:rPr>
          <w:rFonts w:ascii="Times New Roman" w:hAnsi="Times New Roman"/>
          <w:b/>
          <w:bCs/>
          <w:color w:val="000000"/>
          <w:sz w:val="28"/>
          <w:szCs w:val="28"/>
        </w:rPr>
        <w:t>Предмет дослідження:</w:t>
      </w:r>
      <w:r w:rsidRPr="005F4A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3A01" w:rsidRPr="005F4AD1">
        <w:rPr>
          <w:rFonts w:ascii="Times New Roman" w:hAnsi="Times New Roman"/>
          <w:bCs/>
          <w:color w:val="000000"/>
          <w:sz w:val="28"/>
          <w:szCs w:val="28"/>
        </w:rPr>
        <w:t>процес</w:t>
      </w:r>
      <w:r w:rsidR="00505977" w:rsidRPr="005F4AD1">
        <w:rPr>
          <w:rFonts w:ascii="Times New Roman" w:hAnsi="Times New Roman"/>
          <w:bCs/>
          <w:color w:val="000000"/>
          <w:sz w:val="28"/>
          <w:szCs w:val="28"/>
        </w:rPr>
        <w:t xml:space="preserve"> впровадження</w:t>
      </w:r>
      <w:r w:rsidR="003B3A01" w:rsidRPr="005F4AD1">
        <w:rPr>
          <w:rFonts w:ascii="Times New Roman" w:hAnsi="Times New Roman"/>
          <w:bCs/>
          <w:color w:val="000000"/>
          <w:sz w:val="28"/>
          <w:szCs w:val="28"/>
        </w:rPr>
        <w:t xml:space="preserve"> інформаційної системи управління</w:t>
      </w:r>
      <w:r w:rsidR="00BB7F04">
        <w:rPr>
          <w:rFonts w:ascii="Times New Roman" w:hAnsi="Times New Roman"/>
          <w:bCs/>
          <w:color w:val="000000"/>
          <w:sz w:val="28"/>
          <w:szCs w:val="28"/>
        </w:rPr>
        <w:t xml:space="preserve"> «Моя Школа»</w:t>
      </w:r>
      <w:r w:rsidR="00A5501D" w:rsidRPr="00A550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3A01" w:rsidRPr="005F4AD1">
        <w:rPr>
          <w:rFonts w:ascii="Times New Roman" w:hAnsi="Times New Roman"/>
          <w:bCs/>
          <w:color w:val="000000"/>
          <w:sz w:val="28"/>
          <w:szCs w:val="28"/>
        </w:rPr>
        <w:t xml:space="preserve">та адміністрування </w:t>
      </w:r>
      <w:r w:rsidR="002A3076" w:rsidRPr="005F4AD1">
        <w:rPr>
          <w:rFonts w:ascii="Times New Roman" w:hAnsi="Times New Roman"/>
          <w:bCs/>
          <w:color w:val="000000"/>
          <w:sz w:val="28"/>
          <w:szCs w:val="28"/>
        </w:rPr>
        <w:t xml:space="preserve">цифрового </w:t>
      </w:r>
      <w:r w:rsidR="003B3A01" w:rsidRPr="005F4AD1">
        <w:rPr>
          <w:rFonts w:ascii="Times New Roman" w:hAnsi="Times New Roman"/>
          <w:bCs/>
          <w:color w:val="000000"/>
          <w:sz w:val="28"/>
          <w:szCs w:val="28"/>
        </w:rPr>
        <w:t>освітнього</w:t>
      </w:r>
      <w:r w:rsidR="00BB7F04">
        <w:rPr>
          <w:rFonts w:ascii="Times New Roman" w:hAnsi="Times New Roman"/>
          <w:bCs/>
          <w:color w:val="000000"/>
          <w:sz w:val="28"/>
          <w:szCs w:val="28"/>
        </w:rPr>
        <w:t xml:space="preserve"> середовища закладу освіти</w:t>
      </w:r>
    </w:p>
    <w:p w14:paraId="4D1AD538" w14:textId="77777777" w:rsidR="003B3A01" w:rsidRPr="005F4AD1" w:rsidRDefault="003B3A01" w:rsidP="00311E8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0E24FA" w14:textId="2300DE16" w:rsidR="003B3A01" w:rsidRPr="005F4AD1" w:rsidRDefault="0011409E" w:rsidP="00311E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color w:val="000000"/>
          <w:sz w:val="28"/>
          <w:szCs w:val="28"/>
        </w:rPr>
        <w:t>Гіпотеза</w:t>
      </w:r>
      <w:r w:rsidRPr="005F4AD1">
        <w:rPr>
          <w:rFonts w:ascii="Times New Roman" w:hAnsi="Times New Roman"/>
          <w:b/>
          <w:bCs/>
          <w:sz w:val="28"/>
          <w:szCs w:val="28"/>
        </w:rPr>
        <w:t xml:space="preserve"> експерименту</w:t>
      </w:r>
      <w:r w:rsidR="003B3A01" w:rsidRPr="005F4AD1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B3A01" w:rsidRPr="005F4AD1">
        <w:rPr>
          <w:rFonts w:ascii="Times New Roman" w:hAnsi="Times New Roman"/>
          <w:bCs/>
          <w:sz w:val="28"/>
          <w:szCs w:val="28"/>
        </w:rPr>
        <w:t xml:space="preserve">Реалізація експерименту сприятиме створенню </w:t>
      </w:r>
      <w:r w:rsidR="002A3076" w:rsidRPr="005F4AD1">
        <w:rPr>
          <w:rFonts w:ascii="Times New Roman" w:hAnsi="Times New Roman"/>
          <w:bCs/>
          <w:sz w:val="28"/>
          <w:szCs w:val="28"/>
        </w:rPr>
        <w:t xml:space="preserve">цифрового </w:t>
      </w:r>
      <w:r w:rsidR="003B3A01" w:rsidRPr="005F4AD1">
        <w:rPr>
          <w:rFonts w:ascii="Times New Roman" w:hAnsi="Times New Roman"/>
          <w:bCs/>
          <w:sz w:val="28"/>
          <w:szCs w:val="28"/>
        </w:rPr>
        <w:t xml:space="preserve">освітнього середовища закладу освіти з </w:t>
      </w:r>
      <w:proofErr w:type="spellStart"/>
      <w:r w:rsidR="003B3A01" w:rsidRPr="005F4AD1">
        <w:rPr>
          <w:rFonts w:ascii="Times New Roman" w:hAnsi="Times New Roman"/>
          <w:bCs/>
          <w:sz w:val="28"/>
          <w:szCs w:val="28"/>
        </w:rPr>
        <w:t>безпаперовою</w:t>
      </w:r>
      <w:proofErr w:type="spellEnd"/>
      <w:r w:rsidR="003B3A01" w:rsidRPr="005F4AD1">
        <w:rPr>
          <w:rFonts w:ascii="Times New Roman" w:hAnsi="Times New Roman"/>
          <w:bCs/>
          <w:sz w:val="28"/>
          <w:szCs w:val="28"/>
        </w:rPr>
        <w:t xml:space="preserve"> фіксацією результатів </w:t>
      </w:r>
      <w:r w:rsidR="00BB7F04">
        <w:rPr>
          <w:rFonts w:ascii="Times New Roman" w:hAnsi="Times New Roman"/>
          <w:bCs/>
          <w:sz w:val="28"/>
          <w:szCs w:val="28"/>
        </w:rPr>
        <w:t xml:space="preserve">освітнього </w:t>
      </w:r>
      <w:r w:rsidR="003B3A01" w:rsidRPr="005F4AD1">
        <w:rPr>
          <w:rFonts w:ascii="Times New Roman" w:hAnsi="Times New Roman"/>
          <w:bCs/>
          <w:sz w:val="28"/>
          <w:szCs w:val="28"/>
        </w:rPr>
        <w:t>процесу, модернізації процесів управління, автоматиза</w:t>
      </w:r>
      <w:r w:rsidR="00C257F1" w:rsidRPr="005F4AD1">
        <w:rPr>
          <w:rFonts w:ascii="Times New Roman" w:hAnsi="Times New Roman"/>
          <w:bCs/>
          <w:sz w:val="28"/>
          <w:szCs w:val="28"/>
        </w:rPr>
        <w:t>ції діяльності керівника закладів</w:t>
      </w:r>
      <w:r w:rsidR="003B3A01" w:rsidRPr="005F4AD1">
        <w:rPr>
          <w:rFonts w:ascii="Times New Roman" w:hAnsi="Times New Roman"/>
          <w:bCs/>
          <w:sz w:val="28"/>
          <w:szCs w:val="28"/>
        </w:rPr>
        <w:t xml:space="preserve"> освіти та його працівників, формуванню системи моніторингу та прийняття управлінських рішень на основі системи збалансованих показників. Таке середовище дасть можливість поряд із збереженням персонал</w:t>
      </w:r>
      <w:r w:rsidR="00C257F1" w:rsidRPr="005F4AD1">
        <w:rPr>
          <w:rFonts w:ascii="Times New Roman" w:hAnsi="Times New Roman"/>
          <w:bCs/>
          <w:sz w:val="28"/>
          <w:szCs w:val="28"/>
        </w:rPr>
        <w:t>ьних даних забезпечити ефективну</w:t>
      </w:r>
      <w:r w:rsidR="003B3A01" w:rsidRPr="005F4AD1">
        <w:rPr>
          <w:rFonts w:ascii="Times New Roman" w:hAnsi="Times New Roman"/>
          <w:bCs/>
          <w:sz w:val="28"/>
          <w:szCs w:val="28"/>
        </w:rPr>
        <w:t xml:space="preserve"> </w:t>
      </w:r>
      <w:r w:rsidR="00C257F1" w:rsidRPr="005F4AD1">
        <w:rPr>
          <w:rFonts w:ascii="Times New Roman" w:hAnsi="Times New Roman"/>
          <w:bCs/>
          <w:sz w:val="28"/>
          <w:szCs w:val="28"/>
        </w:rPr>
        <w:t xml:space="preserve">комунікацію </w:t>
      </w:r>
      <w:r w:rsidR="003B3A01" w:rsidRPr="005F4AD1">
        <w:rPr>
          <w:rFonts w:ascii="Times New Roman" w:hAnsi="Times New Roman"/>
          <w:bCs/>
          <w:sz w:val="28"/>
          <w:szCs w:val="28"/>
        </w:rPr>
        <w:t>між усіма учасниками освітнього процесу, підвищить прозор</w:t>
      </w:r>
      <w:r w:rsidR="00A90BBF" w:rsidRPr="005F4AD1">
        <w:rPr>
          <w:rFonts w:ascii="Times New Roman" w:hAnsi="Times New Roman"/>
          <w:bCs/>
          <w:sz w:val="28"/>
          <w:szCs w:val="28"/>
        </w:rPr>
        <w:t xml:space="preserve">ість діяльності закладу освіти, спростить формування звітності та ведення обліку </w:t>
      </w:r>
      <w:r w:rsidR="00BB7F04">
        <w:rPr>
          <w:rFonts w:ascii="Times New Roman" w:hAnsi="Times New Roman"/>
          <w:bCs/>
          <w:sz w:val="28"/>
          <w:szCs w:val="28"/>
        </w:rPr>
        <w:t xml:space="preserve">освітніх </w:t>
      </w:r>
      <w:r w:rsidR="00A90BBF" w:rsidRPr="005F4AD1">
        <w:rPr>
          <w:rFonts w:ascii="Times New Roman" w:hAnsi="Times New Roman"/>
          <w:bCs/>
          <w:sz w:val="28"/>
          <w:szCs w:val="28"/>
        </w:rPr>
        <w:t>процесів в реальному часі із залученням всіх його учасників в цифровому просторі.</w:t>
      </w:r>
    </w:p>
    <w:p w14:paraId="77D84848" w14:textId="77777777" w:rsidR="0011409E" w:rsidRPr="005F4AD1" w:rsidRDefault="0011409E" w:rsidP="005120C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4AD1">
        <w:rPr>
          <w:rFonts w:ascii="Times New Roman" w:hAnsi="Times New Roman"/>
          <w:color w:val="000000"/>
          <w:sz w:val="28"/>
          <w:szCs w:val="28"/>
        </w:rPr>
        <w:t xml:space="preserve">На основі визначеної мети та висунутої гіпотези сформульовано такі </w:t>
      </w:r>
      <w:r w:rsidRPr="005F4AD1">
        <w:rPr>
          <w:rFonts w:ascii="Times New Roman" w:hAnsi="Times New Roman"/>
          <w:b/>
          <w:color w:val="000000"/>
          <w:sz w:val="28"/>
          <w:szCs w:val="28"/>
        </w:rPr>
        <w:t>завдання експерименту:</w:t>
      </w:r>
    </w:p>
    <w:p w14:paraId="3F59DD01" w14:textId="1989DDCF" w:rsidR="0011409E" w:rsidRPr="005F4AD1" w:rsidRDefault="0011409E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здійснити аналіз </w:t>
      </w:r>
      <w:r w:rsidR="00362F21" w:rsidRPr="005F4AD1">
        <w:rPr>
          <w:rFonts w:ascii="Times New Roman" w:hAnsi="Times New Roman"/>
          <w:sz w:val="28"/>
          <w:szCs w:val="28"/>
        </w:rPr>
        <w:t xml:space="preserve">наукових досліджень та </w:t>
      </w:r>
      <w:r w:rsidRPr="005F4AD1">
        <w:rPr>
          <w:rFonts w:ascii="Times New Roman" w:hAnsi="Times New Roman"/>
          <w:sz w:val="28"/>
          <w:szCs w:val="28"/>
        </w:rPr>
        <w:t xml:space="preserve">науково-методичної літератури </w:t>
      </w:r>
      <w:r w:rsidR="00362F21" w:rsidRPr="005F4AD1">
        <w:rPr>
          <w:rFonts w:ascii="Times New Roman" w:hAnsi="Times New Roman"/>
          <w:sz w:val="28"/>
          <w:szCs w:val="28"/>
        </w:rPr>
        <w:t xml:space="preserve">з питань організації освітнього середовища закладу освіти шляхом використання </w:t>
      </w:r>
      <w:r w:rsidRPr="005F4AD1">
        <w:rPr>
          <w:rFonts w:ascii="Times New Roman" w:hAnsi="Times New Roman"/>
          <w:sz w:val="28"/>
          <w:szCs w:val="28"/>
        </w:rPr>
        <w:t>інформаційн</w:t>
      </w:r>
      <w:r w:rsidR="00362F21" w:rsidRPr="005F4AD1">
        <w:rPr>
          <w:rFonts w:ascii="Times New Roman" w:hAnsi="Times New Roman"/>
          <w:sz w:val="28"/>
          <w:szCs w:val="28"/>
        </w:rPr>
        <w:t>о-комунікаційних</w:t>
      </w:r>
      <w:r w:rsidRPr="005F4AD1">
        <w:rPr>
          <w:rFonts w:ascii="Times New Roman" w:hAnsi="Times New Roman"/>
          <w:sz w:val="28"/>
          <w:szCs w:val="28"/>
        </w:rPr>
        <w:t xml:space="preserve"> технологі</w:t>
      </w:r>
      <w:r w:rsidR="00362F21" w:rsidRPr="005F4AD1">
        <w:rPr>
          <w:rFonts w:ascii="Times New Roman" w:hAnsi="Times New Roman"/>
          <w:sz w:val="28"/>
          <w:szCs w:val="28"/>
        </w:rPr>
        <w:t>й</w:t>
      </w:r>
      <w:r w:rsidRPr="005F4AD1">
        <w:rPr>
          <w:rFonts w:ascii="Times New Roman" w:hAnsi="Times New Roman"/>
          <w:sz w:val="28"/>
          <w:szCs w:val="28"/>
        </w:rPr>
        <w:t>;</w:t>
      </w:r>
    </w:p>
    <w:p w14:paraId="0FC3B575" w14:textId="6E637F41" w:rsidR="008D5C6F" w:rsidRPr="005F4AD1" w:rsidRDefault="00362F21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lastRenderedPageBreak/>
        <w:t>проаналізувати</w:t>
      </w:r>
      <w:r w:rsidR="0011409E" w:rsidRPr="005F4AD1">
        <w:rPr>
          <w:rFonts w:ascii="Times New Roman" w:hAnsi="Times New Roman"/>
          <w:sz w:val="28"/>
          <w:szCs w:val="28"/>
        </w:rPr>
        <w:t xml:space="preserve"> </w:t>
      </w:r>
      <w:r w:rsidRPr="005F4AD1">
        <w:rPr>
          <w:rFonts w:ascii="Times New Roman" w:hAnsi="Times New Roman"/>
          <w:sz w:val="28"/>
          <w:szCs w:val="28"/>
        </w:rPr>
        <w:t>законодавчі акти та нормативне забезпечення, яке регулює організацію</w:t>
      </w:r>
      <w:r w:rsidR="00BB7F04">
        <w:rPr>
          <w:rFonts w:ascii="Times New Roman" w:hAnsi="Times New Roman"/>
          <w:sz w:val="28"/>
          <w:szCs w:val="28"/>
        </w:rPr>
        <w:t xml:space="preserve"> освітнього</w:t>
      </w:r>
      <w:r w:rsidRPr="005F4AD1">
        <w:rPr>
          <w:rFonts w:ascii="Times New Roman" w:hAnsi="Times New Roman"/>
          <w:sz w:val="28"/>
          <w:szCs w:val="28"/>
        </w:rPr>
        <w:t xml:space="preserve"> процесу, управління закладами освіти, фіксацію результатів освітніх процесів та електронний документообіг в закладах</w:t>
      </w:r>
      <w:r w:rsidR="00BB7F04">
        <w:rPr>
          <w:rFonts w:ascii="Times New Roman" w:hAnsi="Times New Roman"/>
          <w:sz w:val="28"/>
          <w:szCs w:val="28"/>
        </w:rPr>
        <w:t xml:space="preserve"> освіти</w:t>
      </w:r>
      <w:r w:rsidRPr="005F4AD1">
        <w:rPr>
          <w:rFonts w:ascii="Times New Roman" w:hAnsi="Times New Roman"/>
          <w:sz w:val="28"/>
          <w:szCs w:val="28"/>
        </w:rPr>
        <w:t>, які входять до системи освіти України. Підготувати проекти змін до нормат</w:t>
      </w:r>
      <w:r w:rsidR="008D5C6F" w:rsidRPr="005F4AD1">
        <w:rPr>
          <w:rFonts w:ascii="Times New Roman" w:hAnsi="Times New Roman"/>
          <w:sz w:val="28"/>
          <w:szCs w:val="28"/>
        </w:rPr>
        <w:t>и</w:t>
      </w:r>
      <w:r w:rsidRPr="005F4AD1">
        <w:rPr>
          <w:rFonts w:ascii="Times New Roman" w:hAnsi="Times New Roman"/>
          <w:sz w:val="28"/>
          <w:szCs w:val="28"/>
        </w:rPr>
        <w:t>вних документів з метою удосконалення цього процесу.</w:t>
      </w:r>
      <w:r w:rsidR="008D5C6F" w:rsidRPr="005F4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C6F" w:rsidRPr="005F4AD1">
        <w:rPr>
          <w:rFonts w:ascii="Times New Roman" w:hAnsi="Times New Roman"/>
          <w:sz w:val="28"/>
          <w:szCs w:val="28"/>
        </w:rPr>
        <w:t>Внести</w:t>
      </w:r>
      <w:proofErr w:type="spellEnd"/>
      <w:r w:rsidR="008D5C6F" w:rsidRPr="005F4AD1">
        <w:rPr>
          <w:rFonts w:ascii="Times New Roman" w:hAnsi="Times New Roman"/>
          <w:sz w:val="28"/>
          <w:szCs w:val="28"/>
        </w:rPr>
        <w:t xml:space="preserve"> пропозиції щодо </w:t>
      </w:r>
      <w:proofErr w:type="spellStart"/>
      <w:r w:rsidR="008D5C6F" w:rsidRPr="005F4AD1">
        <w:rPr>
          <w:rFonts w:ascii="Times New Roman" w:hAnsi="Times New Roman"/>
          <w:sz w:val="28"/>
          <w:szCs w:val="28"/>
        </w:rPr>
        <w:t>безпаперового</w:t>
      </w:r>
      <w:proofErr w:type="spellEnd"/>
      <w:r w:rsidR="008D5C6F" w:rsidRPr="005F4AD1">
        <w:rPr>
          <w:rFonts w:ascii="Times New Roman" w:hAnsi="Times New Roman"/>
          <w:sz w:val="28"/>
          <w:szCs w:val="28"/>
        </w:rPr>
        <w:t xml:space="preserve"> варіанту ведення звітності закладу освіти; </w:t>
      </w:r>
    </w:p>
    <w:p w14:paraId="4614955B" w14:textId="03652112" w:rsidR="008D5C6F" w:rsidRPr="005F4AD1" w:rsidRDefault="00362F21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розробити інформаційне, технічне та методичне забезпечення</w:t>
      </w:r>
      <w:r w:rsidR="008D5C6F" w:rsidRPr="005F4AD1">
        <w:rPr>
          <w:rFonts w:ascii="Times New Roman" w:hAnsi="Times New Roman"/>
          <w:sz w:val="28"/>
          <w:szCs w:val="28"/>
        </w:rPr>
        <w:t xml:space="preserve"> для</w:t>
      </w:r>
      <w:r w:rsidRPr="005F4AD1">
        <w:rPr>
          <w:rFonts w:ascii="Times New Roman" w:hAnsi="Times New Roman"/>
          <w:sz w:val="28"/>
          <w:szCs w:val="28"/>
        </w:rPr>
        <w:t xml:space="preserve"> учасників експерименту</w:t>
      </w:r>
      <w:r w:rsidR="008D5C6F" w:rsidRPr="005F4AD1">
        <w:rPr>
          <w:rFonts w:ascii="Times New Roman" w:hAnsi="Times New Roman"/>
          <w:sz w:val="28"/>
          <w:szCs w:val="28"/>
        </w:rPr>
        <w:t>;</w:t>
      </w:r>
    </w:p>
    <w:p w14:paraId="69DC4F01" w14:textId="043955C0" w:rsidR="00362F21" w:rsidRPr="005F4AD1" w:rsidRDefault="008D5C6F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організувати систему навчання на базі закладів вищої післядипломної педагогічної освіти, з</w:t>
      </w:r>
      <w:r w:rsidR="00C257F1" w:rsidRPr="005F4AD1">
        <w:rPr>
          <w:rFonts w:ascii="Times New Roman" w:hAnsi="Times New Roman"/>
          <w:sz w:val="28"/>
          <w:szCs w:val="28"/>
        </w:rPr>
        <w:t>абезпечити технічну та методичну підтримку</w:t>
      </w:r>
      <w:r w:rsidRPr="005F4AD1">
        <w:rPr>
          <w:rFonts w:ascii="Times New Roman" w:hAnsi="Times New Roman"/>
          <w:sz w:val="28"/>
          <w:szCs w:val="28"/>
        </w:rPr>
        <w:t xml:space="preserve"> (консультаційні пункти) учасників експерименту;</w:t>
      </w:r>
    </w:p>
    <w:p w14:paraId="7D52C7F0" w14:textId="76696C6C" w:rsidR="008D5C6F" w:rsidRPr="005F4AD1" w:rsidRDefault="008D5C6F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підготувати та провести дослідження щодо організації освітнього середовища та покращення його </w:t>
      </w:r>
      <w:r w:rsidR="00846407" w:rsidRPr="005F4AD1">
        <w:rPr>
          <w:rFonts w:ascii="Times New Roman" w:hAnsi="Times New Roman"/>
          <w:sz w:val="28"/>
          <w:szCs w:val="28"/>
        </w:rPr>
        <w:t>функціонування</w:t>
      </w:r>
      <w:r w:rsidRPr="005F4AD1">
        <w:rPr>
          <w:rFonts w:ascii="Times New Roman" w:hAnsi="Times New Roman"/>
          <w:sz w:val="28"/>
          <w:szCs w:val="28"/>
        </w:rPr>
        <w:t>, забезпечити розгляд та внесення змін до</w:t>
      </w:r>
      <w:r w:rsidR="005120C0">
        <w:rPr>
          <w:rFonts w:ascii="Times New Roman" w:hAnsi="Times New Roman"/>
          <w:sz w:val="28"/>
          <w:szCs w:val="28"/>
        </w:rPr>
        <w:t xml:space="preserve"> інформаційної</w:t>
      </w:r>
      <w:r w:rsidRPr="005F4AD1">
        <w:rPr>
          <w:rFonts w:ascii="Times New Roman" w:hAnsi="Times New Roman"/>
          <w:sz w:val="28"/>
          <w:szCs w:val="28"/>
        </w:rPr>
        <w:t xml:space="preserve"> системи «Моя школа»;</w:t>
      </w:r>
    </w:p>
    <w:p w14:paraId="1AB2618B" w14:textId="344813A8" w:rsidR="0011409E" w:rsidRPr="005F4AD1" w:rsidRDefault="0011409E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забезпечити проектування</w:t>
      </w:r>
      <w:r w:rsidR="005120C0">
        <w:rPr>
          <w:rFonts w:ascii="Times New Roman" w:hAnsi="Times New Roman"/>
          <w:sz w:val="28"/>
          <w:szCs w:val="28"/>
        </w:rPr>
        <w:t>,</w:t>
      </w:r>
      <w:r w:rsidRPr="005F4AD1">
        <w:rPr>
          <w:rFonts w:ascii="Times New Roman" w:hAnsi="Times New Roman"/>
          <w:sz w:val="28"/>
          <w:szCs w:val="28"/>
        </w:rPr>
        <w:t xml:space="preserve"> навчальну взаємодію з усіма суб’єктами освітнього процесу та поетапне впровадження </w:t>
      </w:r>
      <w:r w:rsidR="005120C0">
        <w:rPr>
          <w:rFonts w:ascii="Times New Roman" w:hAnsi="Times New Roman"/>
          <w:sz w:val="28"/>
          <w:szCs w:val="28"/>
        </w:rPr>
        <w:t xml:space="preserve">інформаційної </w:t>
      </w:r>
      <w:r w:rsidR="008D5C6F" w:rsidRPr="005F4AD1">
        <w:rPr>
          <w:rFonts w:ascii="Times New Roman" w:hAnsi="Times New Roman"/>
          <w:sz w:val="28"/>
          <w:szCs w:val="28"/>
        </w:rPr>
        <w:t>системи</w:t>
      </w:r>
      <w:r w:rsidRPr="005F4AD1">
        <w:rPr>
          <w:rFonts w:ascii="Times New Roman" w:hAnsi="Times New Roman"/>
          <w:sz w:val="28"/>
          <w:szCs w:val="28"/>
        </w:rPr>
        <w:t xml:space="preserve"> «</w:t>
      </w:r>
      <w:r w:rsidR="008D5C6F" w:rsidRPr="005F4AD1">
        <w:rPr>
          <w:rFonts w:ascii="Times New Roman" w:hAnsi="Times New Roman"/>
          <w:sz w:val="28"/>
          <w:szCs w:val="28"/>
        </w:rPr>
        <w:t>Моя</w:t>
      </w:r>
      <w:r w:rsidRPr="005F4AD1">
        <w:rPr>
          <w:rFonts w:ascii="Times New Roman" w:hAnsi="Times New Roman"/>
          <w:sz w:val="28"/>
          <w:szCs w:val="28"/>
        </w:rPr>
        <w:t xml:space="preserve"> школа» в діяльність </w:t>
      </w:r>
      <w:r w:rsidR="008D5C6F" w:rsidRPr="005F4AD1">
        <w:rPr>
          <w:rFonts w:ascii="Times New Roman" w:hAnsi="Times New Roman"/>
          <w:sz w:val="28"/>
          <w:szCs w:val="28"/>
        </w:rPr>
        <w:t xml:space="preserve">учасників </w:t>
      </w:r>
      <w:r w:rsidR="005120C0">
        <w:rPr>
          <w:rFonts w:ascii="Times New Roman" w:hAnsi="Times New Roman"/>
          <w:sz w:val="28"/>
          <w:szCs w:val="28"/>
        </w:rPr>
        <w:t xml:space="preserve">освітнього </w:t>
      </w:r>
      <w:r w:rsidR="008D5C6F" w:rsidRPr="005F4AD1">
        <w:rPr>
          <w:rFonts w:ascii="Times New Roman" w:hAnsi="Times New Roman"/>
          <w:sz w:val="28"/>
          <w:szCs w:val="28"/>
        </w:rPr>
        <w:t xml:space="preserve">процесу </w:t>
      </w:r>
      <w:r w:rsidRPr="005F4AD1">
        <w:rPr>
          <w:rFonts w:ascii="Times New Roman" w:hAnsi="Times New Roman"/>
          <w:sz w:val="28"/>
          <w:szCs w:val="28"/>
        </w:rPr>
        <w:t>закладів освіти</w:t>
      </w:r>
      <w:r w:rsidR="00A90BBF" w:rsidRPr="005F4AD1">
        <w:rPr>
          <w:rFonts w:ascii="Times New Roman" w:hAnsi="Times New Roman"/>
          <w:sz w:val="28"/>
          <w:szCs w:val="28"/>
        </w:rPr>
        <w:t xml:space="preserve"> для реалізації </w:t>
      </w:r>
      <w:proofErr w:type="spellStart"/>
      <w:r w:rsidR="00A90BBF" w:rsidRPr="005F4AD1">
        <w:rPr>
          <w:rFonts w:ascii="Times New Roman" w:hAnsi="Times New Roman"/>
          <w:sz w:val="28"/>
          <w:szCs w:val="28"/>
        </w:rPr>
        <w:t>безпаперового</w:t>
      </w:r>
      <w:proofErr w:type="spellEnd"/>
      <w:r w:rsidR="00A90BBF" w:rsidRPr="005F4AD1">
        <w:rPr>
          <w:rFonts w:ascii="Times New Roman" w:hAnsi="Times New Roman"/>
          <w:sz w:val="28"/>
          <w:szCs w:val="28"/>
        </w:rPr>
        <w:t xml:space="preserve"> обліку</w:t>
      </w:r>
      <w:r w:rsidR="005120C0">
        <w:rPr>
          <w:rFonts w:ascii="Times New Roman" w:hAnsi="Times New Roman"/>
          <w:sz w:val="28"/>
          <w:szCs w:val="28"/>
        </w:rPr>
        <w:t xml:space="preserve"> управлінської та освітньої діяльності</w:t>
      </w:r>
      <w:r w:rsidRPr="005F4AD1">
        <w:rPr>
          <w:rFonts w:ascii="Times New Roman" w:hAnsi="Times New Roman"/>
          <w:sz w:val="28"/>
          <w:szCs w:val="28"/>
        </w:rPr>
        <w:t>;</w:t>
      </w:r>
    </w:p>
    <w:p w14:paraId="2B131EEB" w14:textId="77777777" w:rsidR="0011409E" w:rsidRPr="005F4AD1" w:rsidRDefault="0011409E" w:rsidP="00311E8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запровадити результати дослідження в практику діяльності закладів освіти.</w:t>
      </w:r>
    </w:p>
    <w:p w14:paraId="060C6DBF" w14:textId="77777777" w:rsidR="0070247F" w:rsidRPr="005F4AD1" w:rsidRDefault="0070247F" w:rsidP="00311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69B6C36" w14:textId="77777777" w:rsidR="00C257F1" w:rsidRPr="005F4AD1" w:rsidRDefault="00C257F1" w:rsidP="005120C0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4EC20E1" w14:textId="1DFE0B83" w:rsidR="00032CD0" w:rsidRPr="005F4AD1" w:rsidRDefault="005120C0" w:rsidP="00311E8B">
      <w:pPr>
        <w:tabs>
          <w:tab w:val="num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Теоретико-методологічна основа експерименту є:</w:t>
      </w:r>
    </w:p>
    <w:p w14:paraId="21B64C2E" w14:textId="77777777" w:rsidR="00032CD0" w:rsidRPr="005F4AD1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Закони України «Про освіту», «Про інноваційну діяльність», </w:t>
      </w:r>
      <w:r w:rsidRPr="005F4AD1">
        <w:rPr>
          <w:rFonts w:ascii="Times New Roman" w:hAnsi="Times New Roman"/>
          <w:sz w:val="28"/>
          <w:szCs w:val="28"/>
        </w:rPr>
        <w:br/>
        <w:t xml:space="preserve">«Про загальну середню освіту», «Про наукову і науково-технічну діяльність», «Про авторське право і суміжні права», «Про науково-технічну інформацію», «Про наукову і науково-технічну експертизу», «Про електронні документи та електронний документообіг», «Про електронні довірчі послуги», </w:t>
      </w:r>
      <w:r w:rsidRPr="005F4AD1">
        <w:rPr>
          <w:rFonts w:ascii="Times New Roman" w:hAnsi="Times New Roman"/>
          <w:sz w:val="28"/>
          <w:szCs w:val="28"/>
        </w:rPr>
        <w:br/>
      </w:r>
      <w:r w:rsidRPr="005F4AD1">
        <w:rPr>
          <w:rFonts w:ascii="Times New Roman" w:hAnsi="Times New Roman"/>
          <w:sz w:val="28"/>
          <w:szCs w:val="28"/>
        </w:rPr>
        <w:lastRenderedPageBreak/>
        <w:t>«Про інформацію», «Про захист інформації в інформаційно-телекомунікаційних системах», «Про захист персональних даних».</w:t>
      </w:r>
    </w:p>
    <w:p w14:paraId="69953EAD" w14:textId="3AD44C76" w:rsidR="00032CD0" w:rsidRPr="005F4AD1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затверджена розпорядженням Кабінету Міністрів відповідно від 14.12.2016 № 988 та План заходів на 2017-2029 роки із її запровадження, затверджені розпорядженнями Кабінету Міністрів відповідно від 14.12.2016 № 988 та від 13.12.2017 № 903.</w:t>
      </w:r>
    </w:p>
    <w:p w14:paraId="360C7290" w14:textId="77777777" w:rsidR="005120C0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Концепція розвитку цифрової економіки та суспільства України на 2018-2020 роки та План заходів щодо її реалізації, затверджені розпорядженням Кабінету Міністрів від 17.01.2018 № 67; </w:t>
      </w:r>
    </w:p>
    <w:p w14:paraId="40EDB0E8" w14:textId="77777777" w:rsidR="005120C0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Концепція розвитку електронного урядування в Україні та План заходів з її реалізації, схвалені розпорядженнями Кабінету Міністрів відповідно від 20.09.2017 № 649 та від 22.08.2018 № 617; </w:t>
      </w:r>
    </w:p>
    <w:p w14:paraId="7C7E7DFE" w14:textId="77777777" w:rsidR="005120C0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Концепція науково-технологічного та інноваційного розвитку, схвалена Постановою Верховної Ради</w:t>
      </w:r>
      <w:r w:rsidR="005120C0">
        <w:rPr>
          <w:rFonts w:ascii="Times New Roman" w:hAnsi="Times New Roman"/>
          <w:sz w:val="28"/>
          <w:szCs w:val="28"/>
        </w:rPr>
        <w:t xml:space="preserve"> України від 13.07.1999 № 916; </w:t>
      </w:r>
    </w:p>
    <w:p w14:paraId="1D925502" w14:textId="1BB479EE" w:rsidR="00032CD0" w:rsidRPr="005F4AD1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Положення про порядок здійснення інноваційної освітньої діяльності, затверджене наказом МОН від 07.11.2000 № 522 у редакції наказу МОН 11.07.2017 № 994, зареєстрованого в Мін’юсті 22.09.2017 за № 1171/31039.</w:t>
      </w:r>
    </w:p>
    <w:p w14:paraId="75B64E4A" w14:textId="77777777" w:rsidR="005120C0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Інструкція з діловодства у закладах загальної середньої освіти», затверджена наказом МОН  від 25.06.2018 №676, зареєстрованим у Мін’юсті 11.09.2018 за №1028/32480; </w:t>
      </w:r>
    </w:p>
    <w:p w14:paraId="39393617" w14:textId="77777777" w:rsidR="005120C0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Інструкція щодо заповнення Класного журналу для 1-4-х класів загальноосвітніх навчальних закладів, затверджена наказом МОН від 08.04.2015 №412, зареєстрованим у Мін’юсті 27.04.2015 за №472/26917; </w:t>
      </w:r>
    </w:p>
    <w:p w14:paraId="08289CEE" w14:textId="62DCEDCA" w:rsidR="00032CD0" w:rsidRPr="005F4AD1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Результати дослідження «Діти і папери; як досягти балансу в школі», затверджені наказом МОН від 22.12.2016 №1593; Положення про Національну освітню електронну платформу, затверджене наказом МОН  від 22.05.2018 №523, зареєстрованим у Мін’юсті 11.06.2018 за №702/32154; Положення про електронні освітні ресурси», затверджене наказом МОН від 01.10.2012 №1060, </w:t>
      </w:r>
      <w:r w:rsidRPr="005F4AD1">
        <w:rPr>
          <w:rFonts w:ascii="Times New Roman" w:hAnsi="Times New Roman"/>
          <w:sz w:val="28"/>
          <w:szCs w:val="28"/>
        </w:rPr>
        <w:lastRenderedPageBreak/>
        <w:t xml:space="preserve">зареєстрованим в Мін’юсті 05.10.2012 за №1695/22007; Порядок використання комп'ютерних програм в органах виконавчої влади, затверджений Постановою Кабінету Міністрів від 10.09.2003 №1433. </w:t>
      </w:r>
    </w:p>
    <w:p w14:paraId="1919018C" w14:textId="77777777" w:rsidR="00032CD0" w:rsidRPr="005F4AD1" w:rsidRDefault="00032CD0" w:rsidP="00311E8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Типова інструкція з документування управлінської інформації в електронній формі та організації роботи з електронними документами в діловодстві, затверджена постановою Кабінету Міністрів від 17.01.2018 № 55; Порядок роботи з електронними документами у діловодстві та їх підготовки до передавання на архівне зберігання, затверджений наказом Мін’юсту від 11.11.2014 № 1886/5, зареєстрованим у Мін’юсті 11.11.2014 року за </w:t>
      </w:r>
      <w:r w:rsidRPr="005F4AD1">
        <w:rPr>
          <w:rFonts w:ascii="Times New Roman" w:hAnsi="Times New Roman"/>
          <w:sz w:val="28"/>
          <w:szCs w:val="28"/>
        </w:rPr>
        <w:br/>
        <w:t>№ 1421/26198.</w:t>
      </w:r>
    </w:p>
    <w:p w14:paraId="6FF7E318" w14:textId="699B1AA0" w:rsidR="00D55843" w:rsidRPr="005F4AD1" w:rsidRDefault="00D55843" w:rsidP="00311E8B">
      <w:pPr>
        <w:spacing w:after="160" w:line="360" w:lineRule="auto"/>
        <w:rPr>
          <w:rFonts w:ascii="Times New Roman" w:hAnsi="Times New Roman"/>
        </w:rPr>
      </w:pPr>
    </w:p>
    <w:p w14:paraId="7AD6A1B6" w14:textId="114B08DE" w:rsidR="009D3895" w:rsidRPr="005F4AD1" w:rsidRDefault="009D3895" w:rsidP="00311E8B">
      <w:p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0926BF26" w14:textId="28E9E290" w:rsidR="00CF4CCB" w:rsidRPr="005F4AD1" w:rsidRDefault="00CF4CCB" w:rsidP="00311E8B">
      <w:p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Науково-педагогічні принципи проведення експерименту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полягають у дотриманні</w:t>
      </w:r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(за С.</w:t>
      </w:r>
      <w:r w:rsidR="00607DAF">
        <w:rPr>
          <w:rFonts w:ascii="Times New Roman" w:eastAsiaTheme="minorHAnsi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Сисоєвою</w:t>
      </w:r>
      <w:proofErr w:type="spellEnd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2013)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14:paraId="0CBFC36B" w14:textId="230C7F66" w:rsidR="00CF4CCB" w:rsidRPr="005F4AD1" w:rsidRDefault="00CF4CCB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об’єктивності (всебічне врахування </w:t>
      </w:r>
      <w:r w:rsidR="00C257F1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факторів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що зумовлюють те чи інше  явище, позбавлене особистого ставлення та суб’єктивного судження);</w:t>
      </w:r>
    </w:p>
    <w:p w14:paraId="35D478B8" w14:textId="33443F26" w:rsidR="00CF4CCB" w:rsidRPr="005F4AD1" w:rsidRDefault="00CF4CCB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адекватного вибору методів дослідження</w:t>
      </w:r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(дають можливість отримати справжні дані про об’єкт дослідження)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3EE181C3" w14:textId="581DF1EE" w:rsidR="00CF4CCB" w:rsidRPr="005F4AD1" w:rsidRDefault="00CF4CCB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доказовості (вивчення не тільки тих тверджень, які співпадають із думкою дослідника, а й альтернативних, прихованих, не очевидних);</w:t>
      </w:r>
    </w:p>
    <w:p w14:paraId="0FD70DA2" w14:textId="0380143B" w:rsidR="007D1233" w:rsidRPr="005F4AD1" w:rsidRDefault="007D1233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всебічності вивчення (вивчення не тільки обраного процесу, а й пов’язаних із ним факторів, умов, процесів);</w:t>
      </w:r>
    </w:p>
    <w:p w14:paraId="6394BBBA" w14:textId="3D2094DF" w:rsidR="007D1233" w:rsidRPr="005F4AD1" w:rsidRDefault="007D1233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сутнісного аналізу (співвіднесення загального, особливого, одиничного, проникнення у їх структуру, розуміння їх функціонування тощо);</w:t>
      </w:r>
    </w:p>
    <w:p w14:paraId="25FC0A47" w14:textId="615967A8" w:rsidR="007D1233" w:rsidRPr="005F4AD1" w:rsidRDefault="007D1233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єдності історичного і логічного (вивчення історії об’єкта, теорії його функціонування та прогнозування подальшого існування);</w:t>
      </w:r>
    </w:p>
    <w:p w14:paraId="3DEA87E6" w14:textId="7DB140ED" w:rsidR="007D1233" w:rsidRPr="005F4AD1" w:rsidRDefault="007D1233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наступності (врахування досвіду, традицій, робіт науковців, які раніше досліджували об’єкт);</w:t>
      </w:r>
    </w:p>
    <w:p w14:paraId="1414C820" w14:textId="1B357B82" w:rsidR="007D1233" w:rsidRPr="005F4AD1" w:rsidRDefault="007D1233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системності (</w:t>
      </w:r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виявлення певної множини елементів об’єкту, їх класифікація, впорядкування </w:t>
      </w:r>
      <w:proofErr w:type="spellStart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зв’язків</w:t>
      </w:r>
      <w:proofErr w:type="spellEnd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між ними, виявлення </w:t>
      </w:r>
      <w:proofErr w:type="spellStart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системотвірних</w:t>
      </w:r>
      <w:proofErr w:type="spellEnd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зв’язків</w:t>
      </w:r>
      <w:proofErr w:type="spellEnd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);</w:t>
      </w:r>
    </w:p>
    <w:p w14:paraId="1816546D" w14:textId="5D1D77A8" w:rsidR="007D1233" w:rsidRPr="005F4AD1" w:rsidRDefault="007D1233" w:rsidP="00311E8B">
      <w:pPr>
        <w:pStyle w:val="a4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інноваційності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</w:t>
      </w:r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дослідження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фактора</w:t>
      </w:r>
      <w:proofErr w:type="spellEnd"/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який визначає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новизн</w:t>
      </w:r>
      <w:r w:rsidR="00E17B03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</w:t>
      </w:r>
      <w:r w:rsidR="00A814A5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’єкта, явища тощо);</w:t>
      </w:r>
    </w:p>
    <w:p w14:paraId="5EC3195F" w14:textId="130608CE" w:rsidR="007D1233" w:rsidRPr="005F4AD1" w:rsidRDefault="007D1233" w:rsidP="00311E8B">
      <w:p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Важливу роль у нашому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експерименті всеукраїнського рівня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відіграють категорії діалектики: суть і явище, причина і наслідок, необхідність і випадковість, можливість і дійсність, зміст і форма, одиничне, особливе і загальне тощо</w:t>
      </w:r>
    </w:p>
    <w:p w14:paraId="22EBD122" w14:textId="2FE6B5E9" w:rsidR="00E17B03" w:rsidRPr="005F4AD1" w:rsidRDefault="00E17B03" w:rsidP="00311E8B">
      <w:p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Методологічні вимоги до результатів проведення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експерименту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об’єктивність, в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рогідність, надійність та доказовість.</w:t>
      </w:r>
    </w:p>
    <w:p w14:paraId="1CB79D26" w14:textId="2D89B5E7" w:rsidR="00A06485" w:rsidRPr="005F4AD1" w:rsidRDefault="00A06485" w:rsidP="00311E8B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вирішення поставлених завдань і перевірки гіпотези експерименту планується використати такі загальнонаукові </w:t>
      </w:r>
      <w:r w:rsidRPr="005F4AD1"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 дослідження за рівнями</w:t>
      </w:r>
      <w:r w:rsidR="002D7187" w:rsidRPr="005F4AD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D7187" w:rsidRPr="005F4AD1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2D7187" w:rsidRPr="005F4AD1">
        <w:rPr>
          <w:rFonts w:ascii="Times New Roman" w:hAnsi="Times New Roman"/>
          <w:color w:val="000000"/>
          <w:sz w:val="28"/>
          <w:szCs w:val="28"/>
          <w:lang w:val="uk-UA"/>
        </w:rPr>
        <w:t>С.Важинський</w:t>
      </w:r>
      <w:proofErr w:type="spellEnd"/>
      <w:r w:rsidR="002D7187" w:rsidRPr="005F4AD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7187" w:rsidRPr="005F4AD1">
        <w:rPr>
          <w:rFonts w:ascii="Times New Roman" w:hAnsi="Times New Roman"/>
          <w:color w:val="000000"/>
          <w:sz w:val="28"/>
          <w:szCs w:val="28"/>
          <w:lang w:val="uk-UA"/>
        </w:rPr>
        <w:t>Т.Щербак</w:t>
      </w:r>
      <w:proofErr w:type="spellEnd"/>
      <w:r w:rsidR="002D7187" w:rsidRPr="005F4AD1">
        <w:rPr>
          <w:rFonts w:ascii="Times New Roman" w:hAnsi="Times New Roman"/>
          <w:color w:val="000000"/>
          <w:sz w:val="28"/>
          <w:szCs w:val="28"/>
          <w:lang w:val="uk-UA"/>
        </w:rPr>
        <w:t>, 2016)</w:t>
      </w:r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20AF6304" w14:textId="28F1A8EB" w:rsidR="002D7187" w:rsidRPr="005F4AD1" w:rsidRDefault="002D7187" w:rsidP="00311E8B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>метатеоретичні</w:t>
      </w:r>
      <w:proofErr w:type="spellEnd"/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 xml:space="preserve"> (діалектичний метод і метод системного аналізу);</w:t>
      </w:r>
    </w:p>
    <w:p w14:paraId="1A7E4B34" w14:textId="77777777" w:rsidR="002D7187" w:rsidRPr="005F4AD1" w:rsidRDefault="00A06485" w:rsidP="00311E8B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>теоретичні (абстрагування, ідеалізація, формалізація, аналіз і синтез, індукція і дедукція, аксіоматика, узагальнення та ін.)</w:t>
      </w:r>
    </w:p>
    <w:p w14:paraId="428B3362" w14:textId="5FAF992D" w:rsidR="00A06485" w:rsidRPr="005F4AD1" w:rsidRDefault="002D7187" w:rsidP="00311E8B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>експериментально-теоретичні (експеримент, аналіз і синтез, індукція і дедукція, моделювання, гіпотетичний, історичний та логічний методи)</w:t>
      </w:r>
    </w:p>
    <w:p w14:paraId="63F352EB" w14:textId="1DD6946D" w:rsidR="00A06485" w:rsidRPr="005F4AD1" w:rsidRDefault="00A06485" w:rsidP="00311E8B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>емпіричні (спостереження, порівняння, вимірювання,</w:t>
      </w:r>
      <w:r w:rsidR="002D7187" w:rsidRPr="005F4AD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рахунок, тести, опитування,</w:t>
      </w:r>
      <w:r w:rsidRPr="005F4AD1"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експеримент);</w:t>
      </w:r>
    </w:p>
    <w:p w14:paraId="498EAD8C" w14:textId="0C7681CF" w:rsidR="00A06485" w:rsidRPr="005F4AD1" w:rsidRDefault="00A06485" w:rsidP="00311E8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F4AD1">
        <w:rPr>
          <w:rFonts w:ascii="Times New Roman" w:hAnsi="Times New Roman"/>
          <w:b/>
          <w:bCs/>
          <w:sz w:val="28"/>
          <w:szCs w:val="28"/>
          <w:lang w:val="uk-UA"/>
        </w:rPr>
        <w:t>Основний метод наукового дослідження</w:t>
      </w:r>
      <w:r w:rsidR="002D7187" w:rsidRPr="005F4AD1">
        <w:rPr>
          <w:rFonts w:ascii="Times New Roman" w:hAnsi="Times New Roman"/>
          <w:b/>
          <w:bCs/>
          <w:sz w:val="28"/>
          <w:szCs w:val="28"/>
          <w:lang w:val="uk-UA"/>
        </w:rPr>
        <w:t>, який планується застосувати</w:t>
      </w:r>
      <w:r w:rsidRPr="005F4AD1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5F4AD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комплексний </w:t>
      </w:r>
      <w:r w:rsidR="005120C0">
        <w:rPr>
          <w:rFonts w:ascii="Times New Roman" w:hAnsi="Times New Roman"/>
          <w:b/>
          <w:bCs/>
          <w:iCs/>
          <w:sz w:val="28"/>
          <w:szCs w:val="28"/>
          <w:lang w:val="uk-UA"/>
        </w:rPr>
        <w:t>освітній</w:t>
      </w:r>
      <w:r w:rsidR="002D7187" w:rsidRPr="005F4AD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5F4AD1">
        <w:rPr>
          <w:rFonts w:ascii="Times New Roman" w:hAnsi="Times New Roman"/>
          <w:b/>
          <w:bCs/>
          <w:iCs/>
          <w:sz w:val="28"/>
          <w:szCs w:val="28"/>
          <w:lang w:val="uk-UA"/>
        </w:rPr>
        <w:t>експеримент.</w:t>
      </w:r>
    </w:p>
    <w:p w14:paraId="1A857D2D" w14:textId="7EBD4734" w:rsidR="00E17B03" w:rsidRPr="005F4AD1" w:rsidRDefault="002D7187" w:rsidP="00311E8B">
      <w:p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Експеримент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передбачає роботу за рівнями:</w:t>
      </w:r>
    </w:p>
    <w:p w14:paraId="45BF9166" w14:textId="3F97362D" w:rsidR="002D7187" w:rsidRPr="005F4AD1" w:rsidRDefault="002D7187" w:rsidP="00311E8B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lastRenderedPageBreak/>
        <w:t>Особистісний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створення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особистого інформаційно-освітнього середовища для кожного учасника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освітнього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процесу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формування та розвиток життєвих та спеціалізованих компетенцій, побудова індивідуальної освітньої траєкторії учнів та учениць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66DA1880" w14:textId="7086AC82" w:rsidR="002D7187" w:rsidRPr="005F4AD1" w:rsidRDefault="002D7187" w:rsidP="00311E8B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Інституційний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створення освітнього середовища на рівні закладу освіти, що дає можливість реалізувати всі основні напрямки його роботи (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освітній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процес, інформаційна безпека, 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моніторинг,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управління закладом освіти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організація ефективної комунікації між усіма учасниками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освітнього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процесу та громадою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тощо);</w:t>
      </w:r>
    </w:p>
    <w:p w14:paraId="23AFD47C" w14:textId="7994E31F" w:rsidR="00311E8B" w:rsidRPr="005F4AD1" w:rsidRDefault="00311E8B" w:rsidP="00311E8B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Кластерний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створення системи 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зв’язків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як між закладами освіти- учасниками експерименту, так і з державними освітніми системами та базами даних національної ваги (ЄДЕБО</w:t>
      </w:r>
      <w:r w:rsidR="002A3076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ДІСО, ІСУО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тощо), методична підтримка зі сторони закладів післядипломної педагогічної освіти.</w:t>
      </w:r>
    </w:p>
    <w:p w14:paraId="488A1EF8" w14:textId="4AFEEFF2" w:rsidR="002D7187" w:rsidRPr="005F4AD1" w:rsidRDefault="002D7187" w:rsidP="00311E8B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Системний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вивчення впливу всіх основних факторів на формування та розвиток 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освітнього середовища закладу</w:t>
      </w:r>
      <w:r w:rsidR="005120C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освіти</w:t>
      </w:r>
      <w:r w:rsidR="00311E8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робота над нормативними документами, що регулюють освітній процес;</w:t>
      </w:r>
    </w:p>
    <w:p w14:paraId="52203EFF" w14:textId="4BC94A66" w:rsidR="00311E8B" w:rsidRPr="005F4AD1" w:rsidRDefault="002D7187" w:rsidP="00311E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 xml:space="preserve">База дослідження експерименту: </w:t>
      </w:r>
      <w:r w:rsidR="00C257F1" w:rsidRPr="005F4AD1">
        <w:rPr>
          <w:rFonts w:ascii="Times New Roman" w:hAnsi="Times New Roman"/>
          <w:bCs/>
          <w:sz w:val="28"/>
          <w:szCs w:val="28"/>
        </w:rPr>
        <w:t>заклади загальної середньої та професійно-технічної освіти України</w:t>
      </w:r>
      <w:r w:rsidR="005120C0">
        <w:rPr>
          <w:rFonts w:ascii="Times New Roman" w:hAnsi="Times New Roman"/>
          <w:bCs/>
          <w:sz w:val="28"/>
          <w:szCs w:val="28"/>
        </w:rPr>
        <w:t xml:space="preserve"> у додатках</w:t>
      </w:r>
      <w:r w:rsidR="00C257F1" w:rsidRPr="005F4AD1">
        <w:rPr>
          <w:rFonts w:ascii="Times New Roman" w:hAnsi="Times New Roman"/>
          <w:bCs/>
          <w:sz w:val="28"/>
          <w:szCs w:val="28"/>
        </w:rPr>
        <w:t>.</w:t>
      </w:r>
      <w:r w:rsidR="00CE785C" w:rsidRPr="005F4AD1">
        <w:rPr>
          <w:rFonts w:ascii="Times New Roman" w:hAnsi="Times New Roman"/>
          <w:bCs/>
          <w:sz w:val="28"/>
          <w:szCs w:val="28"/>
        </w:rPr>
        <w:t xml:space="preserve"> </w:t>
      </w:r>
    </w:p>
    <w:p w14:paraId="1B0604CC" w14:textId="77777777" w:rsidR="00311E8B" w:rsidRPr="005F4AD1" w:rsidRDefault="00311E8B" w:rsidP="00311E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6EF51F" w14:textId="0660AD8D" w:rsidR="002D7187" w:rsidRPr="005F4AD1" w:rsidRDefault="00CE785C" w:rsidP="00E35CAE">
      <w:pPr>
        <w:spacing w:after="16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 xml:space="preserve">Достовірність результатів експериментальної роботи </w:t>
      </w:r>
      <w:r w:rsidRPr="005F4AD1">
        <w:rPr>
          <w:rFonts w:ascii="Times New Roman" w:hAnsi="Times New Roman"/>
          <w:bCs/>
          <w:sz w:val="28"/>
          <w:szCs w:val="28"/>
        </w:rPr>
        <w:t xml:space="preserve">буде забезпечена шляхом вибору </w:t>
      </w:r>
      <w:r w:rsidR="005120C0">
        <w:rPr>
          <w:rFonts w:ascii="Times New Roman" w:hAnsi="Times New Roman"/>
          <w:bCs/>
          <w:sz w:val="28"/>
          <w:szCs w:val="28"/>
        </w:rPr>
        <w:t>наукових</w:t>
      </w:r>
      <w:r w:rsidRPr="005F4AD1">
        <w:rPr>
          <w:rFonts w:ascii="Times New Roman" w:hAnsi="Times New Roman"/>
          <w:bCs/>
          <w:sz w:val="28"/>
          <w:szCs w:val="28"/>
        </w:rPr>
        <w:t xml:space="preserve"> методів та інструментів проведення експерименту, коректним застосуванням методів математичної статистики для обробки результатів експерименту, виконаних науковими працівниками КВНЗ «Вінницька академія неперервної освіти» </w:t>
      </w:r>
    </w:p>
    <w:p w14:paraId="721049DF" w14:textId="39403E42" w:rsidR="00CE785C" w:rsidRPr="005F4AD1" w:rsidRDefault="00CE785C" w:rsidP="00CE7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 xml:space="preserve">Наукова новизна </w:t>
      </w:r>
      <w:r w:rsidRPr="005F4AD1">
        <w:rPr>
          <w:rFonts w:ascii="Times New Roman" w:hAnsi="Times New Roman"/>
          <w:b/>
          <w:bCs/>
          <w:spacing w:val="-6"/>
          <w:sz w:val="28"/>
          <w:szCs w:val="28"/>
        </w:rPr>
        <w:t>експерименту</w:t>
      </w:r>
      <w:r w:rsidRPr="005F4AD1">
        <w:rPr>
          <w:rFonts w:ascii="Times New Roman" w:hAnsi="Times New Roman"/>
          <w:b/>
          <w:bCs/>
          <w:sz w:val="28"/>
          <w:szCs w:val="28"/>
        </w:rPr>
        <w:t xml:space="preserve"> полягає у</w:t>
      </w:r>
      <w:r w:rsidRPr="005F4AD1">
        <w:rPr>
          <w:rFonts w:ascii="Times New Roman" w:hAnsi="Times New Roman"/>
          <w:sz w:val="28"/>
          <w:szCs w:val="28"/>
        </w:rPr>
        <w:t xml:space="preserve">: </w:t>
      </w:r>
      <w:r w:rsidR="008610C2" w:rsidRPr="005F4AD1">
        <w:rPr>
          <w:rFonts w:ascii="Times New Roman" w:hAnsi="Times New Roman"/>
          <w:sz w:val="28"/>
          <w:szCs w:val="28"/>
        </w:rPr>
        <w:t>науковому обґрунтуванні теоретико-методо</w:t>
      </w:r>
      <w:r w:rsidR="00E35CAE" w:rsidRPr="005F4AD1">
        <w:rPr>
          <w:rFonts w:ascii="Times New Roman" w:hAnsi="Times New Roman"/>
          <w:sz w:val="28"/>
          <w:szCs w:val="28"/>
        </w:rPr>
        <w:t>ло</w:t>
      </w:r>
      <w:r w:rsidR="008610C2" w:rsidRPr="005F4AD1">
        <w:rPr>
          <w:rFonts w:ascii="Times New Roman" w:hAnsi="Times New Roman"/>
          <w:sz w:val="28"/>
          <w:szCs w:val="28"/>
        </w:rPr>
        <w:t>гічних принципів формування та розвитку освітнього середовища заклад</w:t>
      </w:r>
      <w:r w:rsidR="00C257F1" w:rsidRPr="005F4AD1">
        <w:rPr>
          <w:rFonts w:ascii="Times New Roman" w:hAnsi="Times New Roman"/>
          <w:sz w:val="28"/>
          <w:szCs w:val="28"/>
        </w:rPr>
        <w:t>ів</w:t>
      </w:r>
      <w:r w:rsidR="008610C2" w:rsidRPr="005F4AD1">
        <w:rPr>
          <w:rFonts w:ascii="Times New Roman" w:hAnsi="Times New Roman"/>
          <w:sz w:val="28"/>
          <w:szCs w:val="28"/>
        </w:rPr>
        <w:t xml:space="preserve"> освіти на основі використання інформаційно-</w:t>
      </w:r>
      <w:r w:rsidR="008610C2" w:rsidRPr="005F4AD1">
        <w:rPr>
          <w:rFonts w:ascii="Times New Roman" w:hAnsi="Times New Roman"/>
          <w:sz w:val="28"/>
          <w:szCs w:val="28"/>
        </w:rPr>
        <w:lastRenderedPageBreak/>
        <w:t>комунікаційних технологій</w:t>
      </w:r>
      <w:r w:rsidR="005120C0">
        <w:rPr>
          <w:rFonts w:ascii="Times New Roman" w:hAnsi="Times New Roman"/>
          <w:sz w:val="28"/>
          <w:szCs w:val="28"/>
        </w:rPr>
        <w:t>, а саме інформаційної системи «Моя школа»</w:t>
      </w:r>
      <w:r w:rsidR="008610C2" w:rsidRPr="005F4AD1">
        <w:rPr>
          <w:rFonts w:ascii="Times New Roman" w:hAnsi="Times New Roman"/>
          <w:sz w:val="28"/>
          <w:szCs w:val="28"/>
        </w:rPr>
        <w:t xml:space="preserve">, їх класифікації </w:t>
      </w:r>
      <w:r w:rsidR="00C257F1" w:rsidRPr="005F4AD1">
        <w:rPr>
          <w:rFonts w:ascii="Times New Roman" w:hAnsi="Times New Roman"/>
          <w:sz w:val="28"/>
          <w:szCs w:val="28"/>
        </w:rPr>
        <w:t xml:space="preserve">у </w:t>
      </w:r>
      <w:r w:rsidR="008610C2" w:rsidRPr="005F4AD1">
        <w:rPr>
          <w:rFonts w:ascii="Times New Roman" w:hAnsi="Times New Roman"/>
          <w:sz w:val="28"/>
          <w:szCs w:val="28"/>
        </w:rPr>
        <w:t xml:space="preserve">визначенні основних </w:t>
      </w:r>
      <w:proofErr w:type="spellStart"/>
      <w:r w:rsidR="008610C2" w:rsidRPr="005F4AD1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8610C2" w:rsidRPr="005F4AD1">
        <w:rPr>
          <w:rFonts w:ascii="Times New Roman" w:hAnsi="Times New Roman"/>
          <w:sz w:val="28"/>
          <w:szCs w:val="28"/>
        </w:rPr>
        <w:t xml:space="preserve"> між ними, побудові моделі </w:t>
      </w:r>
      <w:r w:rsidR="00E35CAE" w:rsidRPr="005F4AD1">
        <w:rPr>
          <w:rFonts w:ascii="Times New Roman" w:hAnsi="Times New Roman"/>
          <w:sz w:val="28"/>
          <w:szCs w:val="28"/>
        </w:rPr>
        <w:t xml:space="preserve">формування та розвитку </w:t>
      </w:r>
      <w:r w:rsidR="008610C2" w:rsidRPr="005F4AD1">
        <w:rPr>
          <w:rFonts w:ascii="Times New Roman" w:hAnsi="Times New Roman"/>
          <w:sz w:val="28"/>
          <w:szCs w:val="28"/>
        </w:rPr>
        <w:t>сучасного освітнього середовища закладу освіти</w:t>
      </w:r>
      <w:r w:rsidR="00A90BBF" w:rsidRPr="005F4AD1">
        <w:rPr>
          <w:rFonts w:ascii="Times New Roman" w:hAnsi="Times New Roman"/>
          <w:sz w:val="28"/>
          <w:szCs w:val="28"/>
        </w:rPr>
        <w:t xml:space="preserve"> без ведення документації у паперовому вигляді та їх створення, зберігання та використання виключно у цифровому варіанті</w:t>
      </w:r>
      <w:r w:rsidR="008610C2" w:rsidRPr="005F4AD1">
        <w:rPr>
          <w:rFonts w:ascii="Times New Roman" w:hAnsi="Times New Roman"/>
          <w:sz w:val="28"/>
          <w:szCs w:val="28"/>
        </w:rPr>
        <w:t>.</w:t>
      </w:r>
    </w:p>
    <w:p w14:paraId="08784390" w14:textId="2EEE3197" w:rsidR="008610C2" w:rsidRPr="005F4AD1" w:rsidRDefault="008610C2" w:rsidP="00E35CA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 xml:space="preserve">Практичне значення експерименту полягає у: </w:t>
      </w:r>
      <w:r w:rsidR="000C66AF" w:rsidRPr="005F4AD1">
        <w:rPr>
          <w:rFonts w:ascii="Times New Roman" w:hAnsi="Times New Roman"/>
          <w:bCs/>
          <w:sz w:val="28"/>
          <w:szCs w:val="28"/>
        </w:rPr>
        <w:t xml:space="preserve">впровадженні </w:t>
      </w:r>
      <w:r w:rsidRPr="005F4AD1">
        <w:rPr>
          <w:rFonts w:ascii="Times New Roman" w:hAnsi="Times New Roman"/>
          <w:bCs/>
          <w:sz w:val="28"/>
          <w:szCs w:val="28"/>
        </w:rPr>
        <w:t>системи для організації інформаційно-освітнього середовища закладу освіти, реалізації системи</w:t>
      </w:r>
      <w:r w:rsidR="000C66AF" w:rsidRPr="005F4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C66AF" w:rsidRPr="005F4AD1">
        <w:rPr>
          <w:rFonts w:ascii="Times New Roman" w:hAnsi="Times New Roman"/>
          <w:bCs/>
          <w:sz w:val="28"/>
          <w:szCs w:val="28"/>
        </w:rPr>
        <w:t>безпаперового</w:t>
      </w:r>
      <w:proofErr w:type="spellEnd"/>
      <w:r w:rsidR="000C66AF" w:rsidRPr="005F4AD1">
        <w:rPr>
          <w:rFonts w:ascii="Times New Roman" w:hAnsi="Times New Roman"/>
          <w:bCs/>
          <w:sz w:val="28"/>
          <w:szCs w:val="28"/>
        </w:rPr>
        <w:t xml:space="preserve"> документообігу (зокрема</w:t>
      </w:r>
      <w:r w:rsidRPr="005F4AD1">
        <w:rPr>
          <w:rFonts w:ascii="Times New Roman" w:hAnsi="Times New Roman"/>
          <w:bCs/>
          <w:sz w:val="28"/>
          <w:szCs w:val="28"/>
        </w:rPr>
        <w:t xml:space="preserve"> фіксації результатів навчального процесу</w:t>
      </w:r>
      <w:r w:rsidR="000C66AF" w:rsidRPr="005F4AD1">
        <w:rPr>
          <w:rFonts w:ascii="Times New Roman" w:hAnsi="Times New Roman"/>
          <w:bCs/>
          <w:sz w:val="28"/>
          <w:szCs w:val="28"/>
        </w:rPr>
        <w:t xml:space="preserve"> та досягнень учнів в електронних журналах обліку</w:t>
      </w:r>
      <w:r w:rsidRPr="005F4AD1">
        <w:rPr>
          <w:rFonts w:ascii="Times New Roman" w:hAnsi="Times New Roman"/>
          <w:bCs/>
          <w:sz w:val="28"/>
          <w:szCs w:val="28"/>
        </w:rPr>
        <w:t xml:space="preserve">), розробці методичних рекомендацій з питань організації освітнього середовища та системи </w:t>
      </w:r>
      <w:proofErr w:type="spellStart"/>
      <w:r w:rsidRPr="005F4AD1">
        <w:rPr>
          <w:rFonts w:ascii="Times New Roman" w:hAnsi="Times New Roman"/>
          <w:bCs/>
          <w:sz w:val="28"/>
          <w:szCs w:val="28"/>
        </w:rPr>
        <w:t>безпаперового</w:t>
      </w:r>
      <w:proofErr w:type="spellEnd"/>
      <w:r w:rsidRPr="005F4AD1">
        <w:rPr>
          <w:rFonts w:ascii="Times New Roman" w:hAnsi="Times New Roman"/>
          <w:bCs/>
          <w:sz w:val="28"/>
          <w:szCs w:val="28"/>
        </w:rPr>
        <w:t xml:space="preserve"> документообігу.</w:t>
      </w:r>
      <w:r w:rsidRPr="005F4AD1">
        <w:rPr>
          <w:rFonts w:ascii="Times New Roman" w:hAnsi="Times New Roman"/>
          <w:sz w:val="28"/>
          <w:szCs w:val="28"/>
        </w:rPr>
        <w:t xml:space="preserve"> Розробці та </w:t>
      </w:r>
      <w:r w:rsidR="00C257F1" w:rsidRPr="005F4AD1">
        <w:rPr>
          <w:rFonts w:ascii="Times New Roman" w:hAnsi="Times New Roman"/>
          <w:sz w:val="28"/>
          <w:szCs w:val="28"/>
        </w:rPr>
        <w:t>впровадженні</w:t>
      </w:r>
      <w:r w:rsidRPr="005F4AD1">
        <w:rPr>
          <w:rFonts w:ascii="Times New Roman" w:hAnsi="Times New Roman"/>
          <w:sz w:val="28"/>
          <w:szCs w:val="28"/>
        </w:rPr>
        <w:t xml:space="preserve"> нормативних документів, які регламентують </w:t>
      </w:r>
      <w:proofErr w:type="spellStart"/>
      <w:r w:rsidRPr="005F4AD1">
        <w:rPr>
          <w:rFonts w:ascii="Times New Roman" w:hAnsi="Times New Roman"/>
          <w:sz w:val="28"/>
          <w:szCs w:val="28"/>
        </w:rPr>
        <w:t>безпаперовий</w:t>
      </w:r>
      <w:proofErr w:type="spellEnd"/>
      <w:r w:rsidRPr="005F4AD1">
        <w:rPr>
          <w:rFonts w:ascii="Times New Roman" w:hAnsi="Times New Roman"/>
          <w:sz w:val="28"/>
          <w:szCs w:val="28"/>
        </w:rPr>
        <w:t xml:space="preserve"> </w:t>
      </w:r>
      <w:r w:rsidR="00E35CAE" w:rsidRPr="005F4AD1">
        <w:rPr>
          <w:rFonts w:ascii="Times New Roman" w:hAnsi="Times New Roman"/>
          <w:sz w:val="28"/>
          <w:szCs w:val="28"/>
        </w:rPr>
        <w:t>документообіг</w:t>
      </w:r>
      <w:r w:rsidR="000C66AF" w:rsidRPr="005F4AD1">
        <w:rPr>
          <w:rFonts w:ascii="Times New Roman" w:hAnsi="Times New Roman"/>
          <w:sz w:val="28"/>
          <w:szCs w:val="28"/>
        </w:rPr>
        <w:t>, методичних рекомендацій та посадових інструкцій для учасників експерименту</w:t>
      </w:r>
      <w:r w:rsidRPr="005F4AD1">
        <w:rPr>
          <w:rFonts w:ascii="Times New Roman" w:hAnsi="Times New Roman"/>
          <w:sz w:val="28"/>
          <w:szCs w:val="28"/>
        </w:rPr>
        <w:t>.</w:t>
      </w:r>
    </w:p>
    <w:p w14:paraId="3775AB7E" w14:textId="11CFE4E1" w:rsidR="00E35CAE" w:rsidRPr="005F4AD1" w:rsidRDefault="00E35CAE" w:rsidP="00E35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До участі у експерименті можуть долучатись </w:t>
      </w:r>
      <w:r w:rsidR="00C257F1" w:rsidRPr="005F4AD1">
        <w:rPr>
          <w:rFonts w:ascii="Times New Roman" w:hAnsi="Times New Roman"/>
          <w:sz w:val="28"/>
          <w:szCs w:val="28"/>
        </w:rPr>
        <w:t>заклади загальної середньої, професійно-технічної</w:t>
      </w:r>
      <w:r w:rsidRPr="005F4AD1">
        <w:rPr>
          <w:rFonts w:ascii="Times New Roman" w:hAnsi="Times New Roman"/>
          <w:sz w:val="28"/>
          <w:szCs w:val="28"/>
        </w:rPr>
        <w:t>, післядипломної педагогічної освіти</w:t>
      </w:r>
      <w:r w:rsidR="00C257F1" w:rsidRPr="005F4AD1">
        <w:rPr>
          <w:rFonts w:ascii="Times New Roman" w:hAnsi="Times New Roman"/>
          <w:sz w:val="28"/>
          <w:szCs w:val="28"/>
        </w:rPr>
        <w:t xml:space="preserve"> України. </w:t>
      </w:r>
      <w:r w:rsidRPr="005F4AD1">
        <w:rPr>
          <w:rFonts w:ascii="Times New Roman" w:hAnsi="Times New Roman"/>
          <w:sz w:val="28"/>
          <w:szCs w:val="28"/>
        </w:rPr>
        <w:t>Перелік закладів освіти, які виявили бажання взяти участь у експерименті публікується у відповідному нак</w:t>
      </w:r>
      <w:r w:rsidR="00C257F1" w:rsidRPr="005F4AD1">
        <w:rPr>
          <w:rFonts w:ascii="Times New Roman" w:hAnsi="Times New Roman"/>
          <w:sz w:val="28"/>
          <w:szCs w:val="28"/>
        </w:rPr>
        <w:t>азі Міністерства освіти і науки та додатках до нього.</w:t>
      </w:r>
    </w:p>
    <w:p w14:paraId="3840DA63" w14:textId="4E493814" w:rsidR="00E35CAE" w:rsidRPr="005F4AD1" w:rsidRDefault="00E35CAE" w:rsidP="00E35C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Щоб долучитися до списку навчальних закладів, які проводять дослідно-експериментальну роботу за вказаною темою, закладу освіти необхідно вивчити матеріали експерименту (заявку і програму), обговорити проблему з науковим керівником проекту та на засіданні педагогічної ради. Витяг із протоколу засідання ради разом із супровідним листом необхідно передати до районного (міського) управління (відділу) освіти. В свою чергу районне управління освіти, вивчивши питання, звертається до обласного </w:t>
      </w:r>
      <w:r w:rsidR="00C257F1" w:rsidRPr="005F4AD1">
        <w:rPr>
          <w:rFonts w:ascii="Times New Roman" w:hAnsi="Times New Roman"/>
          <w:sz w:val="28"/>
          <w:szCs w:val="28"/>
        </w:rPr>
        <w:t>департаменту</w:t>
      </w:r>
      <w:r w:rsidRPr="005F4AD1">
        <w:rPr>
          <w:rFonts w:ascii="Times New Roman" w:hAnsi="Times New Roman"/>
          <w:sz w:val="28"/>
          <w:szCs w:val="28"/>
        </w:rPr>
        <w:t xml:space="preserve"> (управління) освіти з проханням підтримати ініціативу педагогічного колективу навчального закладу та порушити клопотання перед Міністерством освіти та науки України щодо включення ЗНЗ до списку навчальних закладів для проведення дослідно-експериментальної роботи за темою </w:t>
      </w:r>
      <w:r w:rsidR="00C8658A" w:rsidRPr="00C8658A">
        <w:rPr>
          <w:rFonts w:ascii="Times New Roman" w:hAnsi="Times New Roman"/>
          <w:sz w:val="28"/>
          <w:szCs w:val="28"/>
        </w:rPr>
        <w:t xml:space="preserve">«Впровадження </w:t>
      </w:r>
      <w:r w:rsidR="00C8658A" w:rsidRPr="00C8658A">
        <w:rPr>
          <w:rFonts w:ascii="Times New Roman" w:hAnsi="Times New Roman"/>
          <w:sz w:val="28"/>
          <w:szCs w:val="28"/>
        </w:rPr>
        <w:lastRenderedPageBreak/>
        <w:t>інформаційної системи «Моя Школа» для оптимізації управлінської діяльності та освітніх процесів закладів освіти»</w:t>
      </w:r>
      <w:r w:rsidRPr="00C8658A">
        <w:rPr>
          <w:rFonts w:ascii="Times New Roman" w:hAnsi="Times New Roman"/>
          <w:sz w:val="28"/>
          <w:szCs w:val="28"/>
        </w:rPr>
        <w:t>.</w:t>
      </w:r>
    </w:p>
    <w:p w14:paraId="68E45259" w14:textId="77777777" w:rsidR="00CE785C" w:rsidRPr="005F4AD1" w:rsidRDefault="00CE785C" w:rsidP="00CE7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E82999" w14:textId="77777777" w:rsidR="00CE785C" w:rsidRPr="005F4AD1" w:rsidRDefault="00CE785C" w:rsidP="00CE78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sz w:val="28"/>
          <w:szCs w:val="28"/>
        </w:rPr>
        <w:t>Етапи проведення всеукраїнського експерименту</w:t>
      </w:r>
    </w:p>
    <w:p w14:paraId="2F90C2FA" w14:textId="3B10CAD5" w:rsidR="00CE785C" w:rsidRDefault="00CE785C" w:rsidP="00CE78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sz w:val="28"/>
          <w:szCs w:val="28"/>
        </w:rPr>
        <w:t>(</w:t>
      </w:r>
      <w:r w:rsidR="000C66AF" w:rsidRPr="005F4AD1">
        <w:rPr>
          <w:rFonts w:ascii="Times New Roman" w:hAnsi="Times New Roman"/>
          <w:b/>
          <w:sz w:val="28"/>
          <w:szCs w:val="28"/>
        </w:rPr>
        <w:t xml:space="preserve">липень </w:t>
      </w:r>
      <w:r w:rsidRPr="005F4AD1">
        <w:rPr>
          <w:rFonts w:ascii="Times New Roman" w:hAnsi="Times New Roman"/>
          <w:b/>
          <w:sz w:val="28"/>
          <w:szCs w:val="28"/>
        </w:rPr>
        <w:t>20</w:t>
      </w:r>
      <w:r w:rsidR="008610C2" w:rsidRPr="005F4AD1">
        <w:rPr>
          <w:rFonts w:ascii="Times New Roman" w:hAnsi="Times New Roman"/>
          <w:b/>
          <w:sz w:val="28"/>
          <w:szCs w:val="28"/>
        </w:rPr>
        <w:t>20</w:t>
      </w:r>
      <w:r w:rsidRPr="005F4AD1">
        <w:rPr>
          <w:rFonts w:ascii="Times New Roman" w:hAnsi="Times New Roman"/>
          <w:b/>
          <w:sz w:val="28"/>
          <w:szCs w:val="28"/>
        </w:rPr>
        <w:t xml:space="preserve"> р. – </w:t>
      </w:r>
      <w:r w:rsidR="008B3A64" w:rsidRPr="005F4AD1">
        <w:rPr>
          <w:rFonts w:ascii="Times New Roman" w:hAnsi="Times New Roman"/>
          <w:b/>
          <w:sz w:val="28"/>
          <w:szCs w:val="28"/>
        </w:rPr>
        <w:t>грудень</w:t>
      </w:r>
      <w:r w:rsidRPr="005F4AD1">
        <w:rPr>
          <w:rFonts w:ascii="Times New Roman" w:hAnsi="Times New Roman"/>
          <w:b/>
          <w:sz w:val="28"/>
          <w:szCs w:val="28"/>
        </w:rPr>
        <w:t xml:space="preserve"> 202</w:t>
      </w:r>
      <w:r w:rsidR="008610C2" w:rsidRPr="005F4AD1">
        <w:rPr>
          <w:rFonts w:ascii="Times New Roman" w:hAnsi="Times New Roman"/>
          <w:b/>
          <w:sz w:val="28"/>
          <w:szCs w:val="28"/>
        </w:rPr>
        <w:t>5</w:t>
      </w:r>
      <w:r w:rsidRPr="005F4AD1">
        <w:rPr>
          <w:rFonts w:ascii="Times New Roman" w:hAnsi="Times New Roman"/>
          <w:b/>
          <w:sz w:val="28"/>
          <w:szCs w:val="28"/>
        </w:rPr>
        <w:t xml:space="preserve"> р.)</w:t>
      </w:r>
    </w:p>
    <w:p w14:paraId="4833512A" w14:textId="77777777" w:rsidR="006D516B" w:rsidRPr="005F4AD1" w:rsidRDefault="006D516B" w:rsidP="00CE78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742AD5" w14:textId="24E951B0" w:rsidR="008610C2" w:rsidRPr="005F4AD1" w:rsidRDefault="00CE785C" w:rsidP="00CE78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sz w:val="28"/>
          <w:szCs w:val="28"/>
        </w:rPr>
        <w:t>Організаційно-підготовчий етап (</w:t>
      </w:r>
      <w:r w:rsidR="000C66AF" w:rsidRPr="005F4AD1">
        <w:rPr>
          <w:rFonts w:ascii="Times New Roman" w:hAnsi="Times New Roman"/>
          <w:b/>
          <w:sz w:val="28"/>
          <w:szCs w:val="28"/>
        </w:rPr>
        <w:t xml:space="preserve">липень </w:t>
      </w:r>
      <w:r w:rsidRPr="005F4AD1">
        <w:rPr>
          <w:rFonts w:ascii="Times New Roman" w:hAnsi="Times New Roman"/>
          <w:b/>
          <w:sz w:val="28"/>
          <w:szCs w:val="28"/>
        </w:rPr>
        <w:t>20</w:t>
      </w:r>
      <w:r w:rsidR="008610C2" w:rsidRPr="005F4AD1">
        <w:rPr>
          <w:rFonts w:ascii="Times New Roman" w:hAnsi="Times New Roman"/>
          <w:b/>
          <w:sz w:val="28"/>
          <w:szCs w:val="28"/>
        </w:rPr>
        <w:t>20</w:t>
      </w:r>
      <w:r w:rsidRPr="005F4AD1">
        <w:rPr>
          <w:rFonts w:ascii="Times New Roman" w:hAnsi="Times New Roman"/>
          <w:b/>
          <w:sz w:val="28"/>
          <w:szCs w:val="28"/>
        </w:rPr>
        <w:t xml:space="preserve"> р. – </w:t>
      </w:r>
      <w:r w:rsidR="005F4AD1">
        <w:rPr>
          <w:rFonts w:ascii="Times New Roman" w:hAnsi="Times New Roman"/>
          <w:b/>
          <w:sz w:val="28"/>
          <w:szCs w:val="28"/>
        </w:rPr>
        <w:t>жовтень</w:t>
      </w:r>
      <w:r w:rsidRPr="005F4AD1">
        <w:rPr>
          <w:rFonts w:ascii="Times New Roman" w:hAnsi="Times New Roman"/>
          <w:b/>
          <w:sz w:val="28"/>
          <w:szCs w:val="28"/>
        </w:rPr>
        <w:t xml:space="preserve"> 20</w:t>
      </w:r>
      <w:r w:rsidR="008610C2" w:rsidRPr="005F4AD1">
        <w:rPr>
          <w:rFonts w:ascii="Times New Roman" w:hAnsi="Times New Roman"/>
          <w:b/>
          <w:sz w:val="28"/>
          <w:szCs w:val="28"/>
        </w:rPr>
        <w:t>20</w:t>
      </w:r>
      <w:r w:rsidRPr="005F4AD1">
        <w:rPr>
          <w:rFonts w:ascii="Times New Roman" w:hAnsi="Times New Roman"/>
          <w:b/>
          <w:sz w:val="28"/>
          <w:szCs w:val="28"/>
        </w:rPr>
        <w:t xml:space="preserve"> р.).</w:t>
      </w:r>
    </w:p>
    <w:p w14:paraId="07035E80" w14:textId="37740F4F" w:rsidR="007E00FE" w:rsidRPr="005F4AD1" w:rsidRDefault="004A1BE9" w:rsidP="004A1BE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Вивчення </w:t>
      </w:r>
      <w:r w:rsidRPr="004A1BE9">
        <w:rPr>
          <w:rFonts w:ascii="Times New Roman" w:hAnsi="Times New Roman"/>
          <w:sz w:val="28"/>
          <w:szCs w:val="28"/>
        </w:rPr>
        <w:t>наукових досліджень</w:t>
      </w:r>
      <w:r w:rsidR="006D516B">
        <w:rPr>
          <w:rFonts w:ascii="Times New Roman" w:hAnsi="Times New Roman"/>
          <w:sz w:val="28"/>
          <w:szCs w:val="28"/>
        </w:rPr>
        <w:t xml:space="preserve"> </w:t>
      </w:r>
      <w:r w:rsidR="007E00FE" w:rsidRPr="005F4AD1">
        <w:rPr>
          <w:rFonts w:ascii="Times New Roman" w:hAnsi="Times New Roman"/>
          <w:sz w:val="28"/>
          <w:szCs w:val="28"/>
        </w:rPr>
        <w:t>та науко-методичної літератури з питань організації освітнього середовища закладів освіти, вивчення можливостей існуючих прикладів реалізації освітнього середовища;</w:t>
      </w:r>
    </w:p>
    <w:p w14:paraId="64F5E716" w14:textId="577FA3B7" w:rsidR="007E00FE" w:rsidRPr="005F4AD1" w:rsidRDefault="007E00FE" w:rsidP="007E00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Проведення аналізу чинного законодавчого та нормативного забезпечення, що регламентує діяльність закладів освіти, документообіг, облік роботи тощо;</w:t>
      </w:r>
    </w:p>
    <w:p w14:paraId="50973531" w14:textId="449029A8" w:rsidR="007E00FE" w:rsidRPr="005F4AD1" w:rsidRDefault="007E00FE" w:rsidP="007E00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Підготовка та укладання угод про співпрацю із організаціями-</w:t>
      </w:r>
      <w:proofErr w:type="spellStart"/>
      <w:r w:rsidRPr="005F4AD1">
        <w:rPr>
          <w:rFonts w:ascii="Times New Roman" w:hAnsi="Times New Roman"/>
          <w:sz w:val="28"/>
          <w:szCs w:val="28"/>
        </w:rPr>
        <w:t>стейкхолдерами</w:t>
      </w:r>
      <w:proofErr w:type="spellEnd"/>
      <w:r w:rsidRPr="005F4AD1">
        <w:rPr>
          <w:rFonts w:ascii="Times New Roman" w:hAnsi="Times New Roman"/>
          <w:sz w:val="28"/>
          <w:szCs w:val="28"/>
        </w:rPr>
        <w:t xml:space="preserve"> (заклади загальної </w:t>
      </w:r>
      <w:r w:rsidR="0080555B" w:rsidRPr="005F4AD1">
        <w:rPr>
          <w:rFonts w:ascii="Times New Roman" w:hAnsi="Times New Roman"/>
          <w:sz w:val="28"/>
          <w:szCs w:val="28"/>
        </w:rPr>
        <w:t>середньої</w:t>
      </w:r>
      <w:r w:rsidR="000C66AF" w:rsidRPr="005F4AD1">
        <w:rPr>
          <w:rFonts w:ascii="Times New Roman" w:hAnsi="Times New Roman"/>
          <w:sz w:val="28"/>
          <w:szCs w:val="28"/>
        </w:rPr>
        <w:t>,</w:t>
      </w:r>
      <w:r w:rsidRPr="005F4AD1">
        <w:rPr>
          <w:rFonts w:ascii="Times New Roman" w:hAnsi="Times New Roman"/>
          <w:sz w:val="28"/>
          <w:szCs w:val="28"/>
        </w:rPr>
        <w:t xml:space="preserve"> професійно-технічної </w:t>
      </w:r>
      <w:r w:rsidR="006A2AA1" w:rsidRPr="005F4AD1">
        <w:rPr>
          <w:rFonts w:ascii="Times New Roman" w:hAnsi="Times New Roman"/>
          <w:sz w:val="28"/>
          <w:szCs w:val="28"/>
        </w:rPr>
        <w:t>та</w:t>
      </w:r>
      <w:r w:rsidRPr="005F4AD1">
        <w:rPr>
          <w:rFonts w:ascii="Times New Roman" w:hAnsi="Times New Roman"/>
          <w:sz w:val="28"/>
          <w:szCs w:val="28"/>
        </w:rPr>
        <w:t xml:space="preserve"> післядипломної педагогічної освіти</w:t>
      </w:r>
      <w:r w:rsidR="000C66AF" w:rsidRPr="005F4AD1">
        <w:rPr>
          <w:rFonts w:ascii="Times New Roman" w:hAnsi="Times New Roman"/>
          <w:sz w:val="28"/>
          <w:szCs w:val="28"/>
        </w:rPr>
        <w:t>, обласні, районні та міські департаменти (управління) освіти і науки, об’єднані територіальні громади</w:t>
      </w:r>
      <w:r w:rsidRPr="005F4AD1">
        <w:rPr>
          <w:rFonts w:ascii="Times New Roman" w:hAnsi="Times New Roman"/>
          <w:sz w:val="28"/>
          <w:szCs w:val="28"/>
        </w:rPr>
        <w:t>);</w:t>
      </w:r>
    </w:p>
    <w:p w14:paraId="3999CCE3" w14:textId="09785AC3" w:rsidR="006A2AA1" w:rsidRPr="005F4AD1" w:rsidRDefault="006A2AA1" w:rsidP="006A2AA1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Вивчення можливостей організації та реалізації 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безпаперового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обліку та документообігу </w:t>
      </w:r>
      <w:r w:rsidRPr="005F4AD1">
        <w:rPr>
          <w:rFonts w:ascii="Times New Roman" w:hAnsi="Times New Roman"/>
          <w:sz w:val="28"/>
          <w:szCs w:val="28"/>
        </w:rPr>
        <w:t>закладів загальної середньої</w:t>
      </w:r>
      <w:r w:rsidR="006D516B">
        <w:rPr>
          <w:rFonts w:ascii="Times New Roman" w:hAnsi="Times New Roman"/>
          <w:sz w:val="28"/>
          <w:szCs w:val="28"/>
        </w:rPr>
        <w:t xml:space="preserve"> освіти;</w:t>
      </w:r>
    </w:p>
    <w:p w14:paraId="20A6116F" w14:textId="10597692" w:rsidR="007E00FE" w:rsidRPr="005F4AD1" w:rsidRDefault="007E00FE" w:rsidP="007E00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Розробка плану організації та проведення експерименту;</w:t>
      </w:r>
    </w:p>
    <w:p w14:paraId="31F58DC1" w14:textId="31EB4A64" w:rsidR="000C66AF" w:rsidRPr="005F4AD1" w:rsidRDefault="000C66AF" w:rsidP="000C66AF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Розробка методичного забезпечення для навчання керівних та педагогічних кадрів закладів освіти з питань створення та розвитку освітнього середовища на основі використанням інформаційно-комунікаційних т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ехнологій, а саме інформаційної системи «Моя школа»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457E4AA8" w14:textId="79A221F4" w:rsidR="000C66AF" w:rsidRPr="005F4AD1" w:rsidRDefault="000C66AF" w:rsidP="000C66AF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Організація навчання керівних та педагогічних кадрів закладів освіти – учасників експерименту;</w:t>
      </w:r>
    </w:p>
    <w:p w14:paraId="4A7E344E" w14:textId="66DACA81" w:rsidR="00C257F1" w:rsidRPr="005F4AD1" w:rsidRDefault="00C257F1" w:rsidP="00C257F1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Розробка пакету документів, який регламентує роботу з організації освітнього середовища закладу освіти з використанням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інформаці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йно-комунікаційних технологій (в </w:t>
      </w:r>
      <w:proofErr w:type="spellStart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інф.системі</w:t>
      </w:r>
      <w:proofErr w:type="spellEnd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«Моя школа») – технічна, методична та нормативна документація на рівні закладу освіти, закладу вищої освіти, департаменту (відділу, управління) освіти (ОТГ, районної та міської ради), департаменту освіти і науки обласної державної адміністрації;</w:t>
      </w:r>
    </w:p>
    <w:p w14:paraId="1B796670" w14:textId="4A7F39A4" w:rsidR="00C257F1" w:rsidRPr="005F4AD1" w:rsidRDefault="00C257F1" w:rsidP="00C257F1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Впровадження систем 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безпаперового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обліку, звітності та документообігу для </w:t>
      </w:r>
      <w:r w:rsidRPr="005F4AD1">
        <w:rPr>
          <w:rFonts w:ascii="Times New Roman" w:hAnsi="Times New Roman"/>
          <w:sz w:val="28"/>
          <w:szCs w:val="28"/>
        </w:rPr>
        <w:t>закладів загальної середньої освіти;</w:t>
      </w:r>
    </w:p>
    <w:p w14:paraId="66C9937A" w14:textId="6D9749D1" w:rsidR="0080555B" w:rsidRDefault="0080555B" w:rsidP="00A5501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Надання доступу до </w:t>
      </w:r>
      <w:r w:rsidR="005F4AD1">
        <w:rPr>
          <w:rFonts w:ascii="Times New Roman" w:hAnsi="Times New Roman"/>
          <w:sz w:val="28"/>
          <w:szCs w:val="28"/>
        </w:rPr>
        <w:t xml:space="preserve">електронної </w:t>
      </w:r>
      <w:r w:rsidRPr="005F4AD1">
        <w:rPr>
          <w:rFonts w:ascii="Times New Roman" w:hAnsi="Times New Roman"/>
          <w:sz w:val="28"/>
          <w:szCs w:val="28"/>
        </w:rPr>
        <w:t xml:space="preserve">системи </w:t>
      </w:r>
      <w:r w:rsidR="005F4AD1">
        <w:rPr>
          <w:rFonts w:ascii="Times New Roman" w:hAnsi="Times New Roman"/>
          <w:sz w:val="28"/>
          <w:szCs w:val="28"/>
        </w:rPr>
        <w:t xml:space="preserve">управління процесами школи з функцією щоденника </w:t>
      </w:r>
      <w:r w:rsidRPr="005F4AD1">
        <w:rPr>
          <w:rFonts w:ascii="Times New Roman" w:hAnsi="Times New Roman"/>
          <w:sz w:val="28"/>
          <w:szCs w:val="28"/>
        </w:rPr>
        <w:t>«Моя школа»</w:t>
      </w:r>
      <w:r w:rsidR="001415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AD1">
        <w:rPr>
          <w:rFonts w:ascii="Times New Roman" w:hAnsi="Times New Roman"/>
          <w:sz w:val="28"/>
          <w:szCs w:val="28"/>
        </w:rPr>
        <w:t>учасникам експерименту, реєстрація користувачів у системі;</w:t>
      </w:r>
    </w:p>
    <w:p w14:paraId="204F24A8" w14:textId="72979C9D" w:rsidR="005F4AD1" w:rsidRPr="005F4AD1" w:rsidRDefault="005F4AD1" w:rsidP="005F4AD1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Вивчення можливості інтеграції 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інформаційної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системи «Моя школа» до державних систем та баз даних (ЄДЕБО, ДІСО, ІСУО або ін.).</w:t>
      </w:r>
    </w:p>
    <w:p w14:paraId="424D0895" w14:textId="2D6C063D" w:rsidR="005F4AD1" w:rsidRPr="005F4AD1" w:rsidRDefault="005F4AD1" w:rsidP="005F4AD1">
      <w:pPr>
        <w:pStyle w:val="a4"/>
        <w:numPr>
          <w:ilvl w:val="0"/>
          <w:numId w:val="7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Підготовка та інтеграція </w:t>
      </w:r>
      <w:r>
        <w:rPr>
          <w:rFonts w:ascii="Times New Roman" w:hAnsi="Times New Roman"/>
          <w:sz w:val="28"/>
          <w:szCs w:val="28"/>
        </w:rPr>
        <w:t xml:space="preserve">електронної </w:t>
      </w:r>
      <w:r w:rsidRPr="005F4AD1">
        <w:rPr>
          <w:rFonts w:ascii="Times New Roman" w:hAnsi="Times New Roman"/>
          <w:sz w:val="28"/>
          <w:szCs w:val="28"/>
        </w:rPr>
        <w:t xml:space="preserve">системи </w:t>
      </w:r>
      <w:r>
        <w:rPr>
          <w:rFonts w:ascii="Times New Roman" w:hAnsi="Times New Roman"/>
          <w:sz w:val="28"/>
          <w:szCs w:val="28"/>
        </w:rPr>
        <w:t>управління процесами школи з функцією щоденника «Моя Школа»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із державними освітніми системами та базами даних (ЄДЕБО, ДІСО, ІСУО або ін.) та організувати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передачу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необхідної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звітної інформації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засобами системи;</w:t>
      </w:r>
    </w:p>
    <w:p w14:paraId="2526FB04" w14:textId="58E6FA10" w:rsidR="007E00FE" w:rsidRDefault="0080555B" w:rsidP="007E00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Підготовка звіту про результати I (організаційно-п</w:t>
      </w:r>
      <w:r w:rsidR="004A1BE9">
        <w:rPr>
          <w:rFonts w:ascii="Times New Roman" w:hAnsi="Times New Roman"/>
          <w:sz w:val="28"/>
          <w:szCs w:val="28"/>
        </w:rPr>
        <w:t>ідготовчого) етапу експерименту;</w:t>
      </w:r>
    </w:p>
    <w:p w14:paraId="2E7C9AD2" w14:textId="4CCB6D4C" w:rsidR="004A1BE9" w:rsidRPr="005F4AD1" w:rsidRDefault="004A1BE9" w:rsidP="007E00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бази експерименту.</w:t>
      </w:r>
    </w:p>
    <w:p w14:paraId="124F2317" w14:textId="77777777" w:rsidR="0080555B" w:rsidRPr="005F4AD1" w:rsidRDefault="0080555B" w:rsidP="008055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9DC23C" w14:textId="7CB5E749" w:rsidR="0080555B" w:rsidRPr="005F4AD1" w:rsidRDefault="0080555B" w:rsidP="008055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4AD1">
        <w:rPr>
          <w:rFonts w:ascii="Times New Roman" w:hAnsi="Times New Roman"/>
          <w:b/>
          <w:sz w:val="28"/>
          <w:szCs w:val="28"/>
        </w:rPr>
        <w:t>Констатувальний</w:t>
      </w:r>
      <w:proofErr w:type="spellEnd"/>
      <w:r w:rsidRPr="005F4AD1">
        <w:rPr>
          <w:rFonts w:ascii="Times New Roman" w:hAnsi="Times New Roman"/>
          <w:b/>
          <w:sz w:val="28"/>
          <w:szCs w:val="28"/>
        </w:rPr>
        <w:t xml:space="preserve"> етап (</w:t>
      </w:r>
      <w:r w:rsidR="005F4AD1">
        <w:rPr>
          <w:rFonts w:ascii="Times New Roman" w:hAnsi="Times New Roman"/>
          <w:b/>
          <w:sz w:val="28"/>
          <w:szCs w:val="28"/>
        </w:rPr>
        <w:t>листопад</w:t>
      </w:r>
      <w:r w:rsidRPr="005F4AD1">
        <w:rPr>
          <w:rFonts w:ascii="Times New Roman" w:hAnsi="Times New Roman"/>
          <w:b/>
          <w:sz w:val="28"/>
          <w:szCs w:val="28"/>
        </w:rPr>
        <w:t xml:space="preserve"> 2020 –</w:t>
      </w:r>
      <w:r w:rsidR="006D516B">
        <w:rPr>
          <w:rFonts w:ascii="Times New Roman" w:hAnsi="Times New Roman"/>
          <w:b/>
          <w:sz w:val="28"/>
          <w:szCs w:val="28"/>
        </w:rPr>
        <w:t xml:space="preserve"> липень </w:t>
      </w:r>
      <w:r w:rsidRPr="005F4AD1">
        <w:rPr>
          <w:rFonts w:ascii="Times New Roman" w:hAnsi="Times New Roman"/>
          <w:b/>
          <w:sz w:val="28"/>
          <w:szCs w:val="28"/>
        </w:rPr>
        <w:t>2021)</w:t>
      </w:r>
    </w:p>
    <w:p w14:paraId="180077C0" w14:textId="2CB1D2E5" w:rsidR="0080555B" w:rsidRPr="005F4AD1" w:rsidRDefault="0080555B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Вивчення стану використання інформаційно-комунікаційних технологій 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освітньому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процесі та управлінні закладами освіти; </w:t>
      </w:r>
    </w:p>
    <w:p w14:paraId="06ED949B" w14:textId="480C6040" w:rsidR="00A051E5" w:rsidRPr="005F4AD1" w:rsidRDefault="00A051E5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Вивчення стану готовності керівних та педагогічних працівників до використання освітнього середовища закладу освіти з використанням інформаційно-комунікаційних технологій (системи «Моя школа»);</w:t>
      </w:r>
    </w:p>
    <w:p w14:paraId="1DB03DD9" w14:textId="01499571" w:rsidR="0080555B" w:rsidRPr="005F4AD1" w:rsidRDefault="0080555B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Дослідження та класифікація основних факторів, які впливають </w:t>
      </w:r>
      <w:r w:rsidR="00662060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організацію та розвиток освітнього середовища закладу освіти на </w:t>
      </w:r>
      <w:r w:rsidR="00662060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основі використання інформаційно-комунікаційних технологій (системи «Моя школа»);</w:t>
      </w:r>
    </w:p>
    <w:p w14:paraId="6EFC5DAC" w14:textId="1227BCF1" w:rsidR="00662060" w:rsidRPr="005F4AD1" w:rsidRDefault="00662060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Побудова концептуальної моделі організації, функціонування та розвит</w:t>
      </w:r>
      <w:r w:rsidR="00C257F1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ку цифрового освітнього середовища закладів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освіти з використанням інформац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ійно-комунікаційних технологій, а саме </w:t>
      </w:r>
      <w:proofErr w:type="spellStart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</w:t>
      </w:r>
      <w:proofErr w:type="spellEnd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системи «Моя школа»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204DC9A1" w14:textId="05583FF6" w:rsidR="0080555B" w:rsidRPr="005F4AD1" w:rsidRDefault="00A051E5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Розробка </w:t>
      </w:r>
      <w:r w:rsidR="0080555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пропозицій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 метою</w:t>
      </w:r>
      <w:r w:rsidR="0080555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вдосконалення нормативно-правового забезпечення</w:t>
      </w:r>
      <w:r w:rsidR="004D37BC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4D37BC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дебюрократизації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та уможливлення 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безпаперового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документообігу закладів освіти</w:t>
      </w:r>
      <w:r w:rsidR="0080555B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14:paraId="7AED4AF6" w14:textId="0E0AC065" w:rsidR="000C66AF" w:rsidRPr="005F4AD1" w:rsidRDefault="000C66AF" w:rsidP="000C66AF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Забезпечення організації 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безпаперової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фіксації усіх результатів діял</w:t>
      </w:r>
      <w:r w:rsidR="00C257F1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ьності та документообігу закладів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освіти;</w:t>
      </w:r>
    </w:p>
    <w:p w14:paraId="498EA2D1" w14:textId="5C560445" w:rsidR="004D37BC" w:rsidRPr="005F4AD1" w:rsidRDefault="004D37BC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Організація постійно діючого анкетування учасників експерименту з питань пропозицій щодо покращення системи та виявлення і усунення її недоліків;</w:t>
      </w:r>
    </w:p>
    <w:p w14:paraId="5FE8AD93" w14:textId="1A72457F" w:rsidR="006A2AA1" w:rsidRPr="005F4AD1" w:rsidRDefault="000C66AF" w:rsidP="006A2AA1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hAnsi="Times New Roman"/>
          <w:sz w:val="28"/>
          <w:szCs w:val="28"/>
        </w:rPr>
        <w:t xml:space="preserve">Створення та </w:t>
      </w:r>
      <w:r w:rsidR="00C8658A">
        <w:rPr>
          <w:rFonts w:ascii="Times New Roman" w:hAnsi="Times New Roman"/>
          <w:sz w:val="28"/>
          <w:szCs w:val="28"/>
        </w:rPr>
        <w:t>тестування</w:t>
      </w:r>
      <w:r w:rsidRPr="005F4AD1">
        <w:rPr>
          <w:rFonts w:ascii="Times New Roman" w:hAnsi="Times New Roman"/>
          <w:sz w:val="28"/>
          <w:szCs w:val="28"/>
        </w:rPr>
        <w:t xml:space="preserve"> системи </w:t>
      </w:r>
      <w:proofErr w:type="spellStart"/>
      <w:r w:rsidRPr="005F4AD1">
        <w:rPr>
          <w:rFonts w:ascii="Times New Roman" w:hAnsi="Times New Roman"/>
          <w:sz w:val="28"/>
          <w:szCs w:val="28"/>
        </w:rPr>
        <w:t>безпаперового</w:t>
      </w:r>
      <w:proofErr w:type="spellEnd"/>
      <w:r w:rsidRPr="005F4AD1">
        <w:rPr>
          <w:rFonts w:ascii="Times New Roman" w:hAnsi="Times New Roman"/>
          <w:sz w:val="28"/>
          <w:szCs w:val="28"/>
        </w:rPr>
        <w:t xml:space="preserve"> обліку, звітності </w:t>
      </w:r>
      <w:r w:rsidR="006A2AA1" w:rsidRPr="005F4AD1">
        <w:rPr>
          <w:rFonts w:ascii="Times New Roman" w:hAnsi="Times New Roman"/>
          <w:sz w:val="28"/>
          <w:szCs w:val="28"/>
        </w:rPr>
        <w:t xml:space="preserve"> </w:t>
      </w:r>
      <w:r w:rsidRPr="005F4AD1">
        <w:rPr>
          <w:rFonts w:ascii="Times New Roman" w:hAnsi="Times New Roman"/>
          <w:sz w:val="28"/>
          <w:szCs w:val="28"/>
        </w:rPr>
        <w:t xml:space="preserve">та документообігу для закладів </w:t>
      </w:r>
      <w:r w:rsidR="006A2AA1" w:rsidRPr="005F4AD1">
        <w:rPr>
          <w:rFonts w:ascii="Times New Roman" w:hAnsi="Times New Roman"/>
          <w:sz w:val="28"/>
          <w:szCs w:val="28"/>
        </w:rPr>
        <w:t>професійно-технічної та післядипломної педагогічної освіти;</w:t>
      </w:r>
    </w:p>
    <w:p w14:paraId="727051BB" w14:textId="7589D381" w:rsidR="0080555B" w:rsidRDefault="0080555B" w:rsidP="0080555B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Підготовка звіту про результати ІІ (концептуально-діагностичного) етапу експерименту.</w:t>
      </w:r>
    </w:p>
    <w:p w14:paraId="551896E3" w14:textId="4446FE73" w:rsidR="004A1BE9" w:rsidRPr="004A1BE9" w:rsidRDefault="004A1BE9" w:rsidP="004A1BE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бази експерименту.</w:t>
      </w:r>
    </w:p>
    <w:p w14:paraId="156FD1BE" w14:textId="259A6FA8" w:rsidR="004D37BC" w:rsidRPr="005F4AD1" w:rsidRDefault="004D37BC" w:rsidP="004D37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sz w:val="28"/>
          <w:szCs w:val="28"/>
        </w:rPr>
        <w:t>Формувальний етап (</w:t>
      </w:r>
      <w:r w:rsidR="006D516B">
        <w:rPr>
          <w:rFonts w:ascii="Times New Roman" w:hAnsi="Times New Roman"/>
          <w:b/>
          <w:sz w:val="28"/>
          <w:szCs w:val="28"/>
        </w:rPr>
        <w:t xml:space="preserve">серпень </w:t>
      </w:r>
      <w:r w:rsidRPr="005F4AD1">
        <w:rPr>
          <w:rFonts w:ascii="Times New Roman" w:hAnsi="Times New Roman"/>
          <w:b/>
          <w:sz w:val="28"/>
          <w:szCs w:val="28"/>
        </w:rPr>
        <w:t>202</w:t>
      </w:r>
      <w:r w:rsidR="008B3A64" w:rsidRPr="005F4AD1">
        <w:rPr>
          <w:rFonts w:ascii="Times New Roman" w:hAnsi="Times New Roman"/>
          <w:b/>
          <w:sz w:val="28"/>
          <w:szCs w:val="28"/>
        </w:rPr>
        <w:t>1</w:t>
      </w:r>
      <w:r w:rsidRPr="005F4AD1">
        <w:rPr>
          <w:rFonts w:ascii="Times New Roman" w:hAnsi="Times New Roman"/>
          <w:b/>
          <w:sz w:val="28"/>
          <w:szCs w:val="28"/>
        </w:rPr>
        <w:t xml:space="preserve"> р. – </w:t>
      </w:r>
      <w:r w:rsidR="008B3A64" w:rsidRPr="005F4AD1">
        <w:rPr>
          <w:rFonts w:ascii="Times New Roman" w:hAnsi="Times New Roman"/>
          <w:b/>
          <w:sz w:val="28"/>
          <w:szCs w:val="28"/>
        </w:rPr>
        <w:t>грудень</w:t>
      </w:r>
      <w:r w:rsidRPr="005F4AD1">
        <w:rPr>
          <w:rFonts w:ascii="Times New Roman" w:hAnsi="Times New Roman"/>
          <w:b/>
          <w:sz w:val="28"/>
          <w:szCs w:val="28"/>
        </w:rPr>
        <w:t xml:space="preserve"> 202</w:t>
      </w:r>
      <w:r w:rsidR="008B3A64" w:rsidRPr="005F4AD1">
        <w:rPr>
          <w:rFonts w:ascii="Times New Roman" w:hAnsi="Times New Roman"/>
          <w:b/>
          <w:sz w:val="28"/>
          <w:szCs w:val="28"/>
        </w:rPr>
        <w:t>4</w:t>
      </w:r>
      <w:r w:rsidRPr="005F4AD1">
        <w:rPr>
          <w:rFonts w:ascii="Times New Roman" w:hAnsi="Times New Roman"/>
          <w:b/>
          <w:sz w:val="28"/>
          <w:szCs w:val="28"/>
        </w:rPr>
        <w:t xml:space="preserve"> р.).</w:t>
      </w:r>
    </w:p>
    <w:p w14:paraId="600C1E9B" w14:textId="77777777" w:rsidR="004D37BC" w:rsidRPr="005F4AD1" w:rsidRDefault="004D37BC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Вивчення стану використання інформаційно-комунікаційних технологій у навчальному процесі та управлінні закладами освіти; </w:t>
      </w:r>
    </w:p>
    <w:p w14:paraId="4BFEF906" w14:textId="1401A739" w:rsidR="004D37BC" w:rsidRPr="005F4AD1" w:rsidRDefault="004D37BC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Вивчення стану використання керівними та педагогічними працівниками освітнього середовища закладу освіти з використанням інформаційно-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комунікаційних технологій системи, а саме </w:t>
      </w:r>
      <w:proofErr w:type="spellStart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інф.системи</w:t>
      </w:r>
      <w:proofErr w:type="spellEnd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«Моя школа»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4C9A4E40" w14:textId="4FEB332E" w:rsidR="004D37BC" w:rsidRPr="005F4AD1" w:rsidRDefault="004D37BC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Діагностування впливу використання освітнього середовища закладу освіти з використанням інформаційно-комунікаційних технологій</w:t>
      </w:r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а саме </w:t>
      </w:r>
      <w:proofErr w:type="spellStart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</w:t>
      </w:r>
      <w:proofErr w:type="spellEnd"/>
      <w:r w:rsidR="006D51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системи «Моя школа»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процеси, які реалізуються у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закладі освіти (навчальний процес, організація спілкування між всіма учасниками навчального процесу, моніторинг, управління закладом освіти тощо);</w:t>
      </w:r>
    </w:p>
    <w:p w14:paraId="1A1BDD3A" w14:textId="2E68AE2B" w:rsidR="004D37BC" w:rsidRDefault="004D37BC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Визначення шляхів покращення системи «Моя школа», на основі якої реалізуються основні </w:t>
      </w:r>
      <w:r w:rsidR="00123AEC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можливості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123AEC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закладів освіти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6976CB3C" w14:textId="3764BB92" w:rsidR="006D516B" w:rsidRPr="005F4AD1" w:rsidRDefault="006D516B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Вивчення можливостей організації та </w:t>
      </w:r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реалізації</w:t>
      </w:r>
      <w:r w:rsidR="004A1BE9" w:rsidRP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електронного діловодства та </w:t>
      </w:r>
      <w:proofErr w:type="spellStart"/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цифровізації</w:t>
      </w:r>
      <w:proofErr w:type="spellEnd"/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освітнього процесу в закладах</w:t>
      </w:r>
      <w:r w:rsidR="004A1BE9">
        <w:rPr>
          <w:rFonts w:ascii="Times New Roman" w:hAnsi="Times New Roman"/>
          <w:sz w:val="28"/>
          <w:szCs w:val="28"/>
        </w:rPr>
        <w:t xml:space="preserve"> професійно-технічної та післядипломної педагогічної </w:t>
      </w:r>
      <w:r w:rsidRPr="005F4AD1">
        <w:rPr>
          <w:rFonts w:ascii="Times New Roman" w:hAnsi="Times New Roman"/>
          <w:sz w:val="28"/>
          <w:szCs w:val="28"/>
        </w:rPr>
        <w:t>освіти;</w:t>
      </w:r>
    </w:p>
    <w:p w14:paraId="1D98F66A" w14:textId="5DFAD2B9" w:rsidR="00F925A9" w:rsidRPr="004A1BE9" w:rsidRDefault="004A1BE9" w:rsidP="004A1BE9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Впровадження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інф.системи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«Моя Школа» в заклади професійно-технічної та післядипломної педагогічної освіти для реалізації</w:t>
      </w:r>
      <w:r w:rsidR="00F925A9" w:rsidRP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електронного діловодства та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цифровізації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освітнього процесу;</w:t>
      </w:r>
    </w:p>
    <w:p w14:paraId="5AEE44BC" w14:textId="3A154447" w:rsidR="008B3A64" w:rsidRPr="005F4AD1" w:rsidRDefault="008B3A64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Провести </w:t>
      </w:r>
      <w:r w:rsidR="00C8658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перевірку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створеного освітнього середовища закладу освіти з використанням інформаційно-комунікаційних технологій (системи «Моя школа»), розробленої моделі, методичних матеріалів тощо;</w:t>
      </w:r>
    </w:p>
    <w:p w14:paraId="704CB338" w14:textId="66624414" w:rsidR="008B3A64" w:rsidRPr="005F4AD1" w:rsidRDefault="008B3A64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Організувати постійно діючий монітор</w:t>
      </w:r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инг процесів, які відбуваються в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освітньому середовищі закладу освіти з використанням інформац</w:t>
      </w:r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ійно-комунікаційних технологій, а саме </w:t>
      </w:r>
      <w:proofErr w:type="spellStart"/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інф.системи</w:t>
      </w:r>
      <w:proofErr w:type="spellEnd"/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«Моя школа»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6EE5C212" w14:textId="3C853D81" w:rsidR="008B3A64" w:rsidRPr="005F4AD1" w:rsidRDefault="008B3A64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Організувати постійно діючий консультаційний пункт з технічної та </w:t>
      </w:r>
      <w:r w:rsidR="00E35CAE" w:rsidRPr="005F4AD1">
        <w:rPr>
          <w:rFonts w:ascii="Times New Roman" w:eastAsiaTheme="minorHAnsi" w:hAnsi="Times New Roman"/>
          <w:color w:val="000000"/>
          <w:sz w:val="28"/>
          <w:szCs w:val="28"/>
          <w:lang w:val="ru-RU" w:eastAsia="en-US"/>
        </w:rPr>
        <w:t>м</w:t>
      </w:r>
      <w:proofErr w:type="spellStart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етодичної</w:t>
      </w:r>
      <w:proofErr w:type="spellEnd"/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підтримки експерименту;</w:t>
      </w:r>
    </w:p>
    <w:p w14:paraId="7D5255AD" w14:textId="444F9EDF" w:rsidR="00242466" w:rsidRPr="005F4AD1" w:rsidRDefault="00242466" w:rsidP="004D37BC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Підготовка публікацій у фахових виданнях;</w:t>
      </w:r>
    </w:p>
    <w:p w14:paraId="68A05CEB" w14:textId="77777777" w:rsidR="008B3A64" w:rsidRPr="005F4AD1" w:rsidRDefault="008B3A64" w:rsidP="008B3A6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Підготовка звіту про результати ІІІ (формувального) етапу експерименту. </w:t>
      </w:r>
    </w:p>
    <w:p w14:paraId="491D7A1E" w14:textId="0AE2BD8C" w:rsidR="008B3A64" w:rsidRPr="005F4AD1" w:rsidRDefault="008B3A64" w:rsidP="008B3A64">
      <w:pPr>
        <w:pStyle w:val="a4"/>
        <w:spacing w:after="160" w:line="360" w:lineRule="auto"/>
        <w:ind w:left="106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5EA9C7DA" w14:textId="22C4F7E4" w:rsidR="008B3A64" w:rsidRPr="005F4AD1" w:rsidRDefault="008B3A64" w:rsidP="00F152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F4AD1">
        <w:rPr>
          <w:rFonts w:ascii="Times New Roman" w:hAnsi="Times New Roman"/>
          <w:b/>
          <w:sz w:val="28"/>
          <w:szCs w:val="28"/>
        </w:rPr>
        <w:t>Узагальнювальний</w:t>
      </w:r>
      <w:proofErr w:type="spellEnd"/>
      <w:r w:rsidRPr="005F4AD1">
        <w:rPr>
          <w:rFonts w:ascii="Times New Roman" w:hAnsi="Times New Roman"/>
          <w:b/>
          <w:sz w:val="28"/>
          <w:szCs w:val="28"/>
        </w:rPr>
        <w:t xml:space="preserve"> етап (грудень 2024 р. – грудень 2025 р.).</w:t>
      </w:r>
    </w:p>
    <w:p w14:paraId="5E4285F2" w14:textId="2727DE7E" w:rsidR="00242466" w:rsidRPr="005F4AD1" w:rsidRDefault="00242466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Підведення підсумків експерименту, оформлення цифрових та аналітичних звітів;</w:t>
      </w:r>
    </w:p>
    <w:p w14:paraId="5C245FB2" w14:textId="77777777" w:rsidR="00242466" w:rsidRPr="005F4AD1" w:rsidRDefault="00242466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lastRenderedPageBreak/>
        <w:t>Визначення ступеня відповідності передбачуваних та отриманих результатів;</w:t>
      </w:r>
    </w:p>
    <w:p w14:paraId="796698C7" w14:textId="055FC96F" w:rsidR="00242466" w:rsidRPr="005F4AD1" w:rsidRDefault="00242466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Визначення динаміки розвитку цифрової</w:t>
      </w:r>
      <w:r w:rsidR="004A1BE9">
        <w:rPr>
          <w:rFonts w:ascii="Times New Roman" w:hAnsi="Times New Roman"/>
          <w:sz w:val="28"/>
          <w:szCs w:val="28"/>
        </w:rPr>
        <w:t xml:space="preserve"> компетентності керівників та педаго</w:t>
      </w:r>
      <w:r w:rsidRPr="005F4AD1">
        <w:rPr>
          <w:rFonts w:ascii="Times New Roman" w:hAnsi="Times New Roman"/>
          <w:sz w:val="28"/>
          <w:szCs w:val="28"/>
        </w:rPr>
        <w:t>гічних працівників закладів освіти</w:t>
      </w:r>
      <w:r w:rsidR="004A1BE9">
        <w:rPr>
          <w:rFonts w:ascii="Times New Roman" w:hAnsi="Times New Roman"/>
          <w:sz w:val="28"/>
          <w:szCs w:val="28"/>
        </w:rPr>
        <w:t xml:space="preserve"> – </w:t>
      </w:r>
      <w:r w:rsidRPr="005F4AD1">
        <w:rPr>
          <w:rFonts w:ascii="Times New Roman" w:hAnsi="Times New Roman"/>
          <w:sz w:val="28"/>
          <w:szCs w:val="28"/>
        </w:rPr>
        <w:t>учасників</w:t>
      </w:r>
      <w:r w:rsidR="004A1BE9">
        <w:rPr>
          <w:rFonts w:ascii="Times New Roman" w:hAnsi="Times New Roman"/>
          <w:sz w:val="28"/>
          <w:szCs w:val="28"/>
        </w:rPr>
        <w:t xml:space="preserve"> експерименту</w:t>
      </w:r>
      <w:r w:rsidRPr="005F4AD1">
        <w:rPr>
          <w:rFonts w:ascii="Times New Roman" w:hAnsi="Times New Roman"/>
          <w:sz w:val="28"/>
          <w:szCs w:val="28"/>
        </w:rPr>
        <w:t>, порівняно із початком експерименту;</w:t>
      </w:r>
    </w:p>
    <w:p w14:paraId="7F1835EF" w14:textId="7EA04719" w:rsidR="00242466" w:rsidRPr="005F4AD1" w:rsidRDefault="00242466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hAnsi="Times New Roman"/>
          <w:sz w:val="28"/>
          <w:szCs w:val="28"/>
        </w:rPr>
        <w:t>Визначення ефективності впрова</w:t>
      </w:r>
      <w:r w:rsidR="004A1BE9">
        <w:rPr>
          <w:rFonts w:ascii="Times New Roman" w:hAnsi="Times New Roman"/>
          <w:sz w:val="28"/>
          <w:szCs w:val="28"/>
        </w:rPr>
        <w:t>д</w:t>
      </w:r>
      <w:r w:rsidRPr="005F4AD1">
        <w:rPr>
          <w:rFonts w:ascii="Times New Roman" w:hAnsi="Times New Roman"/>
          <w:sz w:val="28"/>
          <w:szCs w:val="28"/>
        </w:rPr>
        <w:t xml:space="preserve">ження моделі організації та розвитку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освітнього середовища закладу освіти з використанням інформа</w:t>
      </w:r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ційно-комунікаційних технологій, а саме </w:t>
      </w:r>
      <w:proofErr w:type="spellStart"/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інф</w:t>
      </w:r>
      <w:proofErr w:type="spellEnd"/>
      <w:r w:rsidR="004A1BE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системи «Моя школа»);</w:t>
      </w:r>
    </w:p>
    <w:p w14:paraId="4D7216F8" w14:textId="77777777" w:rsidR="00F15203" w:rsidRPr="005F4AD1" w:rsidRDefault="00F15203" w:rsidP="00F15203">
      <w:pPr>
        <w:pStyle w:val="a4"/>
        <w:numPr>
          <w:ilvl w:val="0"/>
          <w:numId w:val="9"/>
        </w:num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Підготовка публікацій у фахових виданнях;</w:t>
      </w:r>
    </w:p>
    <w:p w14:paraId="537DD4F5" w14:textId="4A501C65" w:rsidR="00242466" w:rsidRPr="005F4AD1" w:rsidRDefault="00242466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F4AD1">
        <w:rPr>
          <w:rFonts w:ascii="Times New Roman" w:hAnsi="Times New Roman"/>
          <w:sz w:val="28"/>
          <w:szCs w:val="28"/>
        </w:rPr>
        <w:t>Проведення Всеукраїнсь</w:t>
      </w:r>
      <w:r w:rsidR="00C257F1" w:rsidRPr="005F4AD1">
        <w:rPr>
          <w:rFonts w:ascii="Times New Roman" w:hAnsi="Times New Roman"/>
          <w:sz w:val="28"/>
          <w:szCs w:val="28"/>
        </w:rPr>
        <w:t xml:space="preserve">кої науково-практичної </w:t>
      </w:r>
      <w:r w:rsidRPr="005F4AD1">
        <w:rPr>
          <w:rFonts w:ascii="Times New Roman" w:hAnsi="Times New Roman"/>
          <w:sz w:val="28"/>
          <w:szCs w:val="28"/>
        </w:rPr>
        <w:t>конференції «Сучасні аспекти формування о</w:t>
      </w: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світнього середовища»;</w:t>
      </w:r>
    </w:p>
    <w:p w14:paraId="3056C479" w14:textId="76027C30" w:rsidR="00242466" w:rsidRPr="005F4AD1" w:rsidRDefault="00242466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Підготовка звіту про підсумки проведення експерименту.</w:t>
      </w:r>
    </w:p>
    <w:p w14:paraId="76EC3821" w14:textId="77777777" w:rsidR="00242466" w:rsidRPr="005F4AD1" w:rsidRDefault="00242466" w:rsidP="00242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90E55" w14:textId="77777777" w:rsidR="00F15203" w:rsidRPr="005F4AD1" w:rsidRDefault="00F15203" w:rsidP="00F152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AD1">
        <w:rPr>
          <w:rFonts w:ascii="Times New Roman" w:hAnsi="Times New Roman"/>
          <w:b/>
          <w:sz w:val="28"/>
          <w:szCs w:val="28"/>
        </w:rPr>
        <w:t>Очікувані результати:</w:t>
      </w:r>
    </w:p>
    <w:p w14:paraId="41B13105" w14:textId="1D75A024" w:rsidR="00242466" w:rsidRPr="005F4AD1" w:rsidRDefault="000C66AF" w:rsidP="00A550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Впровадження </w:t>
      </w:r>
      <w:r w:rsidR="00F15203" w:rsidRPr="005F4AD1">
        <w:rPr>
          <w:rFonts w:ascii="Times New Roman" w:hAnsi="Times New Roman"/>
          <w:sz w:val="28"/>
          <w:szCs w:val="28"/>
        </w:rPr>
        <w:t>інформаційної системи</w:t>
      </w:r>
      <w:r w:rsidR="004A1BE9">
        <w:rPr>
          <w:rFonts w:ascii="Times New Roman" w:hAnsi="Times New Roman"/>
          <w:sz w:val="28"/>
          <w:szCs w:val="28"/>
        </w:rPr>
        <w:t xml:space="preserve"> «Моя Школа» для</w:t>
      </w:r>
      <w:r w:rsidR="00F15203" w:rsidRPr="005F4AD1">
        <w:rPr>
          <w:rFonts w:ascii="Times New Roman" w:hAnsi="Times New Roman"/>
          <w:sz w:val="28"/>
          <w:szCs w:val="28"/>
        </w:rPr>
        <w:t xml:space="preserve"> управління </w:t>
      </w:r>
      <w:r w:rsidR="004A1BE9">
        <w:rPr>
          <w:rFonts w:ascii="Times New Roman" w:hAnsi="Times New Roman"/>
          <w:sz w:val="28"/>
          <w:szCs w:val="28"/>
        </w:rPr>
        <w:t>освітнім простором закладу освіти;</w:t>
      </w:r>
    </w:p>
    <w:p w14:paraId="4AAF2340" w14:textId="77777777" w:rsidR="000C66AF" w:rsidRPr="005F4AD1" w:rsidRDefault="000C66AF" w:rsidP="00AE6BC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Організація </w:t>
      </w:r>
      <w:proofErr w:type="spellStart"/>
      <w:r w:rsidRPr="005F4AD1">
        <w:rPr>
          <w:rFonts w:ascii="Times New Roman" w:hAnsi="Times New Roman"/>
          <w:sz w:val="28"/>
          <w:szCs w:val="28"/>
        </w:rPr>
        <w:t>безпаперового</w:t>
      </w:r>
      <w:proofErr w:type="spellEnd"/>
      <w:r w:rsidRPr="005F4AD1">
        <w:rPr>
          <w:rFonts w:ascii="Times New Roman" w:hAnsi="Times New Roman"/>
          <w:sz w:val="28"/>
          <w:szCs w:val="28"/>
        </w:rPr>
        <w:t xml:space="preserve"> обліку, звітності та документообігу закладів освіти;</w:t>
      </w:r>
    </w:p>
    <w:p w14:paraId="1982B404" w14:textId="7E55DD3D" w:rsidR="00F15203" w:rsidRPr="005F4AD1" w:rsidRDefault="00F15203" w:rsidP="00AE6BC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Покращення умов обміну інформацією між усіма учасниками</w:t>
      </w:r>
      <w:r w:rsidR="004A1BE9">
        <w:rPr>
          <w:rFonts w:ascii="Times New Roman" w:hAnsi="Times New Roman"/>
          <w:sz w:val="28"/>
          <w:szCs w:val="28"/>
        </w:rPr>
        <w:t xml:space="preserve"> освітнього</w:t>
      </w:r>
      <w:r w:rsidRPr="005F4AD1">
        <w:rPr>
          <w:rFonts w:ascii="Times New Roman" w:hAnsi="Times New Roman"/>
          <w:sz w:val="28"/>
          <w:szCs w:val="28"/>
        </w:rPr>
        <w:t xml:space="preserve"> процесу та громадськістю, підвищен</w:t>
      </w:r>
      <w:r w:rsidR="00C257F1" w:rsidRPr="005F4AD1">
        <w:rPr>
          <w:rFonts w:ascii="Times New Roman" w:hAnsi="Times New Roman"/>
          <w:sz w:val="28"/>
          <w:szCs w:val="28"/>
        </w:rPr>
        <w:t>ня прозорості діяльності закладів</w:t>
      </w:r>
      <w:r w:rsidRPr="005F4AD1">
        <w:rPr>
          <w:rFonts w:ascii="Times New Roman" w:hAnsi="Times New Roman"/>
          <w:sz w:val="28"/>
          <w:szCs w:val="28"/>
        </w:rPr>
        <w:t xml:space="preserve"> освіти;</w:t>
      </w:r>
    </w:p>
    <w:p w14:paraId="378E65DF" w14:textId="4265FE91" w:rsidR="008B3A64" w:rsidRPr="005F4AD1" w:rsidRDefault="00F15203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Формування та розвиток освітнього середовища закладів освіти – учасників експерименту;</w:t>
      </w:r>
    </w:p>
    <w:p w14:paraId="55905742" w14:textId="3678E7E3" w:rsidR="00F15203" w:rsidRPr="005F4AD1" w:rsidRDefault="00F15203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Автоматизація та модернізація</w:t>
      </w:r>
      <w:r w:rsidR="004A1BE9" w:rsidRPr="004A1BE9">
        <w:rPr>
          <w:rFonts w:ascii="Times New Roman" w:hAnsi="Times New Roman"/>
          <w:sz w:val="28"/>
          <w:szCs w:val="28"/>
        </w:rPr>
        <w:t xml:space="preserve"> </w:t>
      </w:r>
      <w:r w:rsidR="004A1BE9" w:rsidRPr="005F4AD1">
        <w:rPr>
          <w:rFonts w:ascii="Times New Roman" w:hAnsi="Times New Roman"/>
          <w:sz w:val="28"/>
          <w:szCs w:val="28"/>
        </w:rPr>
        <w:t>основних процесів обліку, звітності та документообігу закладів освіти</w:t>
      </w:r>
      <w:r w:rsidRPr="005F4AD1">
        <w:rPr>
          <w:rFonts w:ascii="Times New Roman" w:hAnsi="Times New Roman"/>
          <w:sz w:val="28"/>
          <w:szCs w:val="28"/>
        </w:rPr>
        <w:t xml:space="preserve"> на основі використання інформаційно</w:t>
      </w:r>
      <w:r w:rsidR="004A1BE9">
        <w:rPr>
          <w:rFonts w:ascii="Times New Roman" w:hAnsi="Times New Roman"/>
          <w:sz w:val="28"/>
          <w:szCs w:val="28"/>
        </w:rPr>
        <w:t>ї системи «Моя школа»</w:t>
      </w:r>
      <w:r w:rsidRPr="005F4AD1">
        <w:rPr>
          <w:rFonts w:ascii="Times New Roman" w:hAnsi="Times New Roman"/>
          <w:sz w:val="28"/>
          <w:szCs w:val="28"/>
        </w:rPr>
        <w:t xml:space="preserve">; </w:t>
      </w:r>
    </w:p>
    <w:p w14:paraId="2D45C30F" w14:textId="0E74C8E9" w:rsidR="002913A9" w:rsidRPr="005F4AD1" w:rsidRDefault="004A1BE9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Розроблена та впроваджена </w:t>
      </w:r>
      <w:r w:rsidR="002913A9" w:rsidRPr="005F4AD1">
        <w:rPr>
          <w:rFonts w:ascii="Times New Roman" w:hAnsi="Times New Roman"/>
          <w:sz w:val="28"/>
          <w:szCs w:val="28"/>
        </w:rPr>
        <w:t xml:space="preserve">модель </w:t>
      </w:r>
      <w:r w:rsidR="002913A9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організації, функціонування та розвитку освітнього середовища закладу освіти з використанням інформаційно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ї системи «Моя школа»</w:t>
      </w:r>
      <w:r w:rsidR="002913A9"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0CF7834C" w14:textId="538AF848" w:rsidR="002913A9" w:rsidRPr="005F4AD1" w:rsidRDefault="002913A9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Методичні рекомендації з питань організації та розвитку освітнього середовища на основі використанням інформаційно-комунікаційних технологій (системи «Моя школа»);</w:t>
      </w:r>
    </w:p>
    <w:p w14:paraId="10C8C4D0" w14:textId="4A027496" w:rsidR="00F15203" w:rsidRPr="005F4AD1" w:rsidRDefault="00F15203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 xml:space="preserve">Розроблення </w:t>
      </w:r>
      <w:r w:rsidR="002913A9" w:rsidRPr="005F4AD1">
        <w:rPr>
          <w:rFonts w:ascii="Times New Roman" w:hAnsi="Times New Roman"/>
          <w:sz w:val="28"/>
          <w:szCs w:val="28"/>
        </w:rPr>
        <w:t>пропозицій щодо внесення змін до законодавчих та нормативних документів, які регламентують управління закладом освіти, облік та звітність;</w:t>
      </w:r>
    </w:p>
    <w:p w14:paraId="40C28270" w14:textId="4BB8EB8B" w:rsidR="00F15203" w:rsidRPr="005F4AD1" w:rsidRDefault="00F15203" w:rsidP="00F1520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sz w:val="28"/>
          <w:szCs w:val="28"/>
        </w:rPr>
        <w:t>Підвищення рівня цифрової компетентності керівників та працівників закладів освіти;</w:t>
      </w:r>
    </w:p>
    <w:p w14:paraId="4383F386" w14:textId="1563CCC8" w:rsidR="004D37BC" w:rsidRPr="005F4AD1" w:rsidRDefault="004D37BC" w:rsidP="004D37BC">
      <w:pPr>
        <w:spacing w:after="16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30B3DA57" w14:textId="0288BB13" w:rsidR="002913A9" w:rsidRPr="005F4AD1" w:rsidRDefault="002913A9" w:rsidP="002913A9">
      <w:pPr>
        <w:spacing w:after="16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Кадрове забезпечення Всеукраїнського </w:t>
      </w:r>
      <w:r w:rsidR="00A05304" w:rsidRPr="005F4AD1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експерименту</w:t>
      </w:r>
    </w:p>
    <w:p w14:paraId="0E60613A" w14:textId="77777777" w:rsidR="00E54E35" w:rsidRDefault="002913A9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>Науковий керівник:</w:t>
      </w:r>
      <w:r w:rsidR="00E54E35" w:rsidRPr="00E54E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BA37353" w14:textId="71838CF3" w:rsidR="002913A9" w:rsidRDefault="00E54E35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4E35">
        <w:rPr>
          <w:rFonts w:ascii="Times New Roman" w:hAnsi="Times New Roman"/>
          <w:b/>
          <w:sz w:val="28"/>
          <w:szCs w:val="28"/>
        </w:rPr>
        <w:t>Василенко Надія Володимирівна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54E35">
        <w:rPr>
          <w:rFonts w:ascii="Times New Roman" w:hAnsi="Times New Roman"/>
          <w:sz w:val="28"/>
          <w:szCs w:val="28"/>
        </w:rPr>
        <w:t xml:space="preserve"> завідувач кафедри управління та адміністрування КВНЗ «Вінницька академія неперервної освіти», доктор педагогічних наук, професор, заслужений учитель України, відмінник освіти України.</w:t>
      </w:r>
    </w:p>
    <w:p w14:paraId="5EC329A1" w14:textId="77777777" w:rsidR="00E54E35" w:rsidRPr="005F4AD1" w:rsidRDefault="00E54E35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F1FBD6" w14:textId="39BB1660" w:rsidR="002913A9" w:rsidRDefault="002913A9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>Науковий консультант</w:t>
      </w:r>
    </w:p>
    <w:p w14:paraId="0021004D" w14:textId="0AFA22CD" w:rsidR="00E54E35" w:rsidRPr="00E54E35" w:rsidRDefault="00E54E35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54E35">
        <w:rPr>
          <w:rFonts w:ascii="Times New Roman" w:hAnsi="Times New Roman"/>
          <w:b/>
          <w:bCs/>
          <w:sz w:val="28"/>
          <w:szCs w:val="28"/>
        </w:rPr>
        <w:t>Пойда</w:t>
      </w:r>
      <w:proofErr w:type="spellEnd"/>
      <w:r w:rsidRPr="00E54E35">
        <w:rPr>
          <w:rFonts w:ascii="Times New Roman" w:hAnsi="Times New Roman"/>
          <w:b/>
          <w:bCs/>
          <w:sz w:val="28"/>
          <w:szCs w:val="28"/>
        </w:rPr>
        <w:t xml:space="preserve"> Серг</w:t>
      </w:r>
      <w:r>
        <w:rPr>
          <w:rFonts w:ascii="Times New Roman" w:hAnsi="Times New Roman"/>
          <w:b/>
          <w:bCs/>
          <w:sz w:val="28"/>
          <w:szCs w:val="28"/>
        </w:rPr>
        <w:t xml:space="preserve">ій Андрійович - </w:t>
      </w:r>
      <w:r w:rsidRPr="00E54E35">
        <w:rPr>
          <w:rFonts w:ascii="Times New Roman" w:hAnsi="Times New Roman"/>
          <w:sz w:val="28"/>
          <w:szCs w:val="28"/>
        </w:rPr>
        <w:t>старший викладач кафедри управління та адміністрування, завідувач наукового відділу КВНЗ «Вінницька академія неперервної освіти»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E35">
        <w:rPr>
          <w:rFonts w:ascii="Times New Roman" w:hAnsi="Times New Roman"/>
          <w:sz w:val="28"/>
          <w:szCs w:val="28"/>
        </w:rPr>
        <w:t>кандидат педагогічних наук.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59562150" w14:textId="5848DBFE" w:rsidR="002913A9" w:rsidRPr="005F4AD1" w:rsidRDefault="002913A9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2C889F" w14:textId="61FBADC7" w:rsidR="002913A9" w:rsidRDefault="002913A9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>Координатор</w:t>
      </w:r>
    </w:p>
    <w:p w14:paraId="688EBBCA" w14:textId="61BAE15D" w:rsidR="00E54E35" w:rsidRPr="005F4AD1" w:rsidRDefault="00E54E35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Галєгова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Олена Валеріївна - </w:t>
      </w:r>
    </w:p>
    <w:p w14:paraId="31B579FB" w14:textId="1A4928A3" w:rsidR="00CF4CCB" w:rsidRPr="005F4AD1" w:rsidRDefault="00CF4CCB" w:rsidP="00311E8B">
      <w:p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87DE68E" w14:textId="77777777" w:rsidR="002913A9" w:rsidRPr="005F4AD1" w:rsidRDefault="002913A9" w:rsidP="002913A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4AD1">
        <w:rPr>
          <w:rFonts w:ascii="Times New Roman" w:hAnsi="Times New Roman"/>
          <w:b/>
          <w:bCs/>
          <w:sz w:val="28"/>
          <w:szCs w:val="28"/>
        </w:rPr>
        <w:t>Члени науково-методичної ради експерименту:</w:t>
      </w:r>
    </w:p>
    <w:p w14:paraId="718CF077" w14:textId="77777777" w:rsidR="009D3895" w:rsidRPr="005F4AD1" w:rsidRDefault="009D3895" w:rsidP="00311E8B">
      <w:pPr>
        <w:spacing w:after="16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271019EF" w14:textId="77777777" w:rsidR="00E35CAE" w:rsidRPr="005F4AD1" w:rsidRDefault="00E35CAE" w:rsidP="002913A9">
      <w:pPr>
        <w:tabs>
          <w:tab w:val="left" w:pos="1035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14:paraId="64CD8C1E" w14:textId="77777777" w:rsidR="00E35CAE" w:rsidRPr="005F4AD1" w:rsidRDefault="00E35CAE" w:rsidP="002913A9">
      <w:pPr>
        <w:tabs>
          <w:tab w:val="left" w:pos="1035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p w14:paraId="771D1346" w14:textId="77777777" w:rsidR="00E54E35" w:rsidRDefault="002913A9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5F4AD1">
        <w:rPr>
          <w:rFonts w:ascii="Times New Roman" w:hAnsi="Times New Roman"/>
          <w:b/>
          <w:i/>
          <w:sz w:val="28"/>
          <w:szCs w:val="28"/>
        </w:rPr>
        <w:lastRenderedPageBreak/>
        <w:t>Науковий керівник</w:t>
      </w:r>
      <w:r w:rsidR="00E54E35">
        <w:rPr>
          <w:rFonts w:ascii="Times New Roman" w:hAnsi="Times New Roman"/>
          <w:b/>
          <w:i/>
          <w:sz w:val="28"/>
          <w:szCs w:val="28"/>
        </w:rPr>
        <w:br/>
      </w:r>
      <w:r w:rsidR="00E54E35" w:rsidRPr="00E54E35">
        <w:rPr>
          <w:rFonts w:ascii="Times New Roman" w:hAnsi="Times New Roman"/>
          <w:sz w:val="28"/>
          <w:szCs w:val="28"/>
        </w:rPr>
        <w:t xml:space="preserve">завідувач кафедри управління та адміністрування </w:t>
      </w:r>
    </w:p>
    <w:p w14:paraId="1A724B44" w14:textId="77777777" w:rsidR="00E54E35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E54E35">
        <w:rPr>
          <w:rFonts w:ascii="Times New Roman" w:hAnsi="Times New Roman"/>
          <w:sz w:val="28"/>
          <w:szCs w:val="28"/>
        </w:rPr>
        <w:t xml:space="preserve">КВНЗ «Вінницька академія неперервної освіти», </w:t>
      </w:r>
    </w:p>
    <w:p w14:paraId="7192164E" w14:textId="77777777" w:rsidR="00E54E35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E54E35">
        <w:rPr>
          <w:rFonts w:ascii="Times New Roman" w:hAnsi="Times New Roman"/>
          <w:sz w:val="28"/>
          <w:szCs w:val="28"/>
        </w:rPr>
        <w:t xml:space="preserve">доктор педагогічних наук, професор, </w:t>
      </w:r>
    </w:p>
    <w:p w14:paraId="09B83D83" w14:textId="77777777" w:rsidR="00E54E35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sz w:val="28"/>
          <w:szCs w:val="28"/>
        </w:rPr>
      </w:pPr>
      <w:r w:rsidRPr="00E54E35">
        <w:rPr>
          <w:rFonts w:ascii="Times New Roman" w:hAnsi="Times New Roman"/>
          <w:sz w:val="28"/>
          <w:szCs w:val="28"/>
        </w:rPr>
        <w:t>заслужений учитель України,</w:t>
      </w:r>
    </w:p>
    <w:p w14:paraId="5F70295A" w14:textId="76A26EE2" w:rsidR="00344982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E54E35">
        <w:rPr>
          <w:rFonts w:ascii="Times New Roman" w:hAnsi="Times New Roman"/>
          <w:sz w:val="28"/>
          <w:szCs w:val="28"/>
        </w:rPr>
        <w:t xml:space="preserve"> відмінник освіти України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4E35">
        <w:rPr>
          <w:rFonts w:ascii="Times New Roman" w:hAnsi="Times New Roman"/>
          <w:b/>
          <w:sz w:val="28"/>
          <w:szCs w:val="28"/>
        </w:rPr>
        <w:tab/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Василенко</w:t>
      </w:r>
    </w:p>
    <w:p w14:paraId="5084C2FF" w14:textId="77777777" w:rsidR="00E54E35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14:paraId="103983E3" w14:textId="77777777" w:rsidR="00E54E35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14:paraId="09854760" w14:textId="77777777" w:rsidR="00E54E35" w:rsidRPr="005F4AD1" w:rsidRDefault="00E54E35" w:rsidP="00E54E35">
      <w:pPr>
        <w:tabs>
          <w:tab w:val="left" w:pos="1035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</w:p>
    <w:sectPr w:rsidR="00E54E35" w:rsidRPr="005F4AD1" w:rsidSect="000B36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F8"/>
    <w:multiLevelType w:val="hybridMultilevel"/>
    <w:tmpl w:val="3A72B9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5A70"/>
    <w:multiLevelType w:val="hybridMultilevel"/>
    <w:tmpl w:val="85B4D3CE"/>
    <w:lvl w:ilvl="0" w:tplc="6B4836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6794"/>
    <w:multiLevelType w:val="hybridMultilevel"/>
    <w:tmpl w:val="F15E3D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126E"/>
    <w:multiLevelType w:val="hybridMultilevel"/>
    <w:tmpl w:val="63B2053E"/>
    <w:lvl w:ilvl="0" w:tplc="6B4836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03C7"/>
    <w:multiLevelType w:val="hybridMultilevel"/>
    <w:tmpl w:val="455C29DC"/>
    <w:lvl w:ilvl="0" w:tplc="6B4836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3CBC"/>
    <w:multiLevelType w:val="hybridMultilevel"/>
    <w:tmpl w:val="94224EFE"/>
    <w:lvl w:ilvl="0" w:tplc="6B4836A6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D65232"/>
    <w:multiLevelType w:val="hybridMultilevel"/>
    <w:tmpl w:val="0EB8FCBA"/>
    <w:lvl w:ilvl="0" w:tplc="6B4836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39B9"/>
    <w:multiLevelType w:val="hybridMultilevel"/>
    <w:tmpl w:val="731ECDE6"/>
    <w:lvl w:ilvl="0" w:tplc="6B4836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8"/>
    <w:rsid w:val="000150EE"/>
    <w:rsid w:val="00032CD0"/>
    <w:rsid w:val="00035AFD"/>
    <w:rsid w:val="000865BA"/>
    <w:rsid w:val="00096E2D"/>
    <w:rsid w:val="000B361F"/>
    <w:rsid w:val="000B6084"/>
    <w:rsid w:val="000C66AF"/>
    <w:rsid w:val="00107BA6"/>
    <w:rsid w:val="0011409E"/>
    <w:rsid w:val="00123AEC"/>
    <w:rsid w:val="00136F75"/>
    <w:rsid w:val="00141509"/>
    <w:rsid w:val="00242466"/>
    <w:rsid w:val="002913A9"/>
    <w:rsid w:val="002A3076"/>
    <w:rsid w:val="002D7187"/>
    <w:rsid w:val="002E019B"/>
    <w:rsid w:val="00311E8B"/>
    <w:rsid w:val="00344982"/>
    <w:rsid w:val="00352296"/>
    <w:rsid w:val="00362F21"/>
    <w:rsid w:val="00384626"/>
    <w:rsid w:val="003B3A01"/>
    <w:rsid w:val="003D6CB4"/>
    <w:rsid w:val="00446E8C"/>
    <w:rsid w:val="004519EE"/>
    <w:rsid w:val="0048123A"/>
    <w:rsid w:val="004A1BE9"/>
    <w:rsid w:val="004C413F"/>
    <w:rsid w:val="004D37BC"/>
    <w:rsid w:val="00505977"/>
    <w:rsid w:val="005120C0"/>
    <w:rsid w:val="0058339B"/>
    <w:rsid w:val="005F4AD1"/>
    <w:rsid w:val="00607DAF"/>
    <w:rsid w:val="0061279E"/>
    <w:rsid w:val="00662060"/>
    <w:rsid w:val="00674E3B"/>
    <w:rsid w:val="006A0AE5"/>
    <w:rsid w:val="006A2AA1"/>
    <w:rsid w:val="006B0794"/>
    <w:rsid w:val="006B1B3D"/>
    <w:rsid w:val="006D516B"/>
    <w:rsid w:val="006E6D42"/>
    <w:rsid w:val="006F67D8"/>
    <w:rsid w:val="0070247F"/>
    <w:rsid w:val="007341AA"/>
    <w:rsid w:val="007343B9"/>
    <w:rsid w:val="007774D4"/>
    <w:rsid w:val="007D1233"/>
    <w:rsid w:val="007D28FB"/>
    <w:rsid w:val="007E00FE"/>
    <w:rsid w:val="0080091F"/>
    <w:rsid w:val="0080555B"/>
    <w:rsid w:val="00827EFF"/>
    <w:rsid w:val="00846407"/>
    <w:rsid w:val="008610C2"/>
    <w:rsid w:val="008B3A64"/>
    <w:rsid w:val="008D5C6F"/>
    <w:rsid w:val="00964CC8"/>
    <w:rsid w:val="00967D21"/>
    <w:rsid w:val="009D3895"/>
    <w:rsid w:val="00A051E5"/>
    <w:rsid w:val="00A05304"/>
    <w:rsid w:val="00A06485"/>
    <w:rsid w:val="00A265C1"/>
    <w:rsid w:val="00A31E2B"/>
    <w:rsid w:val="00A5501D"/>
    <w:rsid w:val="00A622A3"/>
    <w:rsid w:val="00A814A5"/>
    <w:rsid w:val="00A90BBF"/>
    <w:rsid w:val="00AA1CEA"/>
    <w:rsid w:val="00AA30F5"/>
    <w:rsid w:val="00AC40A4"/>
    <w:rsid w:val="00B249B8"/>
    <w:rsid w:val="00B45CA9"/>
    <w:rsid w:val="00B50958"/>
    <w:rsid w:val="00B57DE4"/>
    <w:rsid w:val="00B61A86"/>
    <w:rsid w:val="00BB7F04"/>
    <w:rsid w:val="00BE3386"/>
    <w:rsid w:val="00BE40C7"/>
    <w:rsid w:val="00BE6BDA"/>
    <w:rsid w:val="00BF47B4"/>
    <w:rsid w:val="00C2226B"/>
    <w:rsid w:val="00C257F1"/>
    <w:rsid w:val="00C40C3E"/>
    <w:rsid w:val="00C5769D"/>
    <w:rsid w:val="00C65245"/>
    <w:rsid w:val="00C8658A"/>
    <w:rsid w:val="00C94E6D"/>
    <w:rsid w:val="00CA0845"/>
    <w:rsid w:val="00CC7979"/>
    <w:rsid w:val="00CD3F50"/>
    <w:rsid w:val="00CD6733"/>
    <w:rsid w:val="00CE785C"/>
    <w:rsid w:val="00CF4CCB"/>
    <w:rsid w:val="00D346F7"/>
    <w:rsid w:val="00D55843"/>
    <w:rsid w:val="00D63EEA"/>
    <w:rsid w:val="00D72100"/>
    <w:rsid w:val="00DB7AFD"/>
    <w:rsid w:val="00DC0047"/>
    <w:rsid w:val="00DD5D76"/>
    <w:rsid w:val="00E17B03"/>
    <w:rsid w:val="00E35CAE"/>
    <w:rsid w:val="00E4403C"/>
    <w:rsid w:val="00E46813"/>
    <w:rsid w:val="00E54E35"/>
    <w:rsid w:val="00F15203"/>
    <w:rsid w:val="00F357F2"/>
    <w:rsid w:val="00F74662"/>
    <w:rsid w:val="00F80A9D"/>
    <w:rsid w:val="00F925A9"/>
    <w:rsid w:val="00F97FE4"/>
    <w:rsid w:val="00FA5465"/>
    <w:rsid w:val="00FB4834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47C"/>
  <w15:chartTrackingRefBased/>
  <w15:docId w15:val="{A1D7E9CE-0A15-42B8-AF8A-EF18DA5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3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94E6D"/>
    <w:rPr>
      <w:color w:val="0000FF"/>
      <w:u w:val="single"/>
    </w:rPr>
  </w:style>
  <w:style w:type="paragraph" w:customStyle="1" w:styleId="rvps2">
    <w:name w:val="rvps2"/>
    <w:basedOn w:val="a"/>
    <w:rsid w:val="00344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344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344982"/>
  </w:style>
  <w:style w:type="paragraph" w:styleId="a4">
    <w:name w:val="List Paragraph"/>
    <w:basedOn w:val="a"/>
    <w:uiPriority w:val="34"/>
    <w:qFormat/>
    <w:rsid w:val="008D5C6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265C1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A06485"/>
    <w:pPr>
      <w:ind w:left="720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dii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9B5C-DB8A-4137-BDE5-125F0E62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2020-06-09T09:52:00Z</cp:lastPrinted>
  <dcterms:created xsi:type="dcterms:W3CDTF">2020-06-16T07:24:00Z</dcterms:created>
  <dcterms:modified xsi:type="dcterms:W3CDTF">2020-06-17T08:13:00Z</dcterms:modified>
</cp:coreProperties>
</file>